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B2C1" w14:textId="11F34CC0" w:rsidR="001633D1" w:rsidRDefault="001633D1" w:rsidP="001633D1">
      <w:pPr>
        <w:rPr>
          <w:rFonts w:ascii="Arial" w:hAnsi="Arial" w:cs="Arial"/>
          <w:b/>
          <w:bCs/>
          <w:sz w:val="24"/>
          <w:szCs w:val="24"/>
        </w:rPr>
      </w:pPr>
    </w:p>
    <w:p w14:paraId="5572B2B4" w14:textId="77777777" w:rsidR="001633D1" w:rsidRDefault="001633D1" w:rsidP="00B72F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12F150" w14:textId="572242D4" w:rsidR="00F21100" w:rsidRDefault="0004178A" w:rsidP="006F5D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5D47">
        <w:rPr>
          <w:rFonts w:ascii="Arial" w:hAnsi="Arial" w:cs="Arial"/>
          <w:b/>
          <w:bCs/>
          <w:sz w:val="28"/>
          <w:szCs w:val="28"/>
        </w:rPr>
        <w:t>INFORME</w:t>
      </w:r>
      <w:r w:rsidR="00B72FF1" w:rsidRPr="006F5D47">
        <w:rPr>
          <w:rFonts w:ascii="Arial" w:hAnsi="Arial" w:cs="Arial"/>
          <w:b/>
          <w:bCs/>
          <w:sz w:val="28"/>
          <w:szCs w:val="28"/>
        </w:rPr>
        <w:t xml:space="preserve"> ENCUESTA PARA MEDIR LA SATISFACCIÓN AL USUARIO</w:t>
      </w:r>
      <w:r w:rsidR="006F5D47" w:rsidRPr="006F5D47">
        <w:rPr>
          <w:rFonts w:ascii="Arial" w:hAnsi="Arial" w:cs="Arial"/>
          <w:b/>
          <w:bCs/>
          <w:sz w:val="28"/>
          <w:szCs w:val="28"/>
        </w:rPr>
        <w:t xml:space="preserve"> 2022</w:t>
      </w:r>
    </w:p>
    <w:p w14:paraId="586AAE35" w14:textId="77777777" w:rsidR="006F5D47" w:rsidRPr="006F5D47" w:rsidRDefault="006F5D47" w:rsidP="006F5D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A5D0BE" w14:textId="2FB7DB06" w:rsidR="00B72FF1" w:rsidRPr="006F5D47" w:rsidRDefault="006F5D47" w:rsidP="00B72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F5D47">
        <w:rPr>
          <w:rFonts w:ascii="Arial" w:hAnsi="Arial" w:cs="Arial"/>
          <w:b/>
          <w:bCs/>
          <w:sz w:val="24"/>
          <w:szCs w:val="24"/>
        </w:rPr>
        <w:t>MACROPROCESO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6F5D47">
        <w:rPr>
          <w:rFonts w:ascii="Arial" w:hAnsi="Arial" w:cs="Arial"/>
          <w:b/>
          <w:bCs/>
          <w:sz w:val="24"/>
          <w:szCs w:val="24"/>
        </w:rPr>
        <w:t>ATENCIÓN DE TRÁMITES Y SERVICIOS AL USUARIO</w:t>
      </w:r>
    </w:p>
    <w:p w14:paraId="52460F4B" w14:textId="0E0A18DE" w:rsidR="00B72FF1" w:rsidRPr="006F5D47" w:rsidRDefault="006F5D47" w:rsidP="00B72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F5D47">
        <w:rPr>
          <w:rFonts w:ascii="Arial" w:hAnsi="Arial" w:cs="Arial"/>
          <w:b/>
          <w:bCs/>
          <w:sz w:val="24"/>
          <w:szCs w:val="24"/>
        </w:rPr>
        <w:t>PROCEDIMIENTO: MEDICIÓN Y ANÁLISIS DE LA PERCEPCIÓN DEL CLIENTE</w:t>
      </w:r>
    </w:p>
    <w:p w14:paraId="64C59D44" w14:textId="4B5BFCE2" w:rsidR="00B72FF1" w:rsidRPr="00411F23" w:rsidRDefault="006F5D47" w:rsidP="00B72FF1">
      <w:pPr>
        <w:jc w:val="both"/>
        <w:rPr>
          <w:rFonts w:ascii="Arial" w:hAnsi="Arial" w:cs="Arial"/>
          <w:sz w:val="24"/>
          <w:szCs w:val="24"/>
        </w:rPr>
      </w:pPr>
      <w:r w:rsidRPr="006F5D47">
        <w:rPr>
          <w:rFonts w:ascii="Arial" w:hAnsi="Arial" w:cs="Arial"/>
          <w:b/>
          <w:bCs/>
          <w:sz w:val="24"/>
          <w:szCs w:val="24"/>
        </w:rPr>
        <w:t>ENCUESTAS DE SATISFACCIÓN AL USUARIO</w:t>
      </w:r>
    </w:p>
    <w:p w14:paraId="0C2F1E8F" w14:textId="77777777" w:rsidR="00B72FF1" w:rsidRPr="00411F23" w:rsidRDefault="00B72FF1" w:rsidP="00B72FF1">
      <w:pPr>
        <w:jc w:val="both"/>
        <w:rPr>
          <w:rFonts w:ascii="Arial" w:hAnsi="Arial" w:cs="Arial"/>
          <w:sz w:val="24"/>
          <w:szCs w:val="24"/>
        </w:rPr>
      </w:pPr>
    </w:p>
    <w:p w14:paraId="34142278" w14:textId="11703B23" w:rsidR="00CD5D59" w:rsidRDefault="00CD5D59" w:rsidP="00B72F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1F23">
        <w:rPr>
          <w:rFonts w:ascii="Arial" w:hAnsi="Arial" w:cs="Arial"/>
          <w:sz w:val="24"/>
          <w:szCs w:val="24"/>
        </w:rPr>
        <w:t>Informe de encuestas realizadas</w:t>
      </w:r>
      <w:r>
        <w:rPr>
          <w:rFonts w:ascii="Arial" w:hAnsi="Arial" w:cs="Arial"/>
          <w:sz w:val="24"/>
          <w:szCs w:val="24"/>
        </w:rPr>
        <w:t xml:space="preserve"> el </w:t>
      </w:r>
      <w:r w:rsidR="00455D10">
        <w:rPr>
          <w:rFonts w:ascii="Arial" w:hAnsi="Arial" w:cs="Arial"/>
          <w:sz w:val="24"/>
          <w:szCs w:val="24"/>
        </w:rPr>
        <w:t>19</w:t>
      </w:r>
      <w:r w:rsidR="00596B2F">
        <w:rPr>
          <w:rFonts w:ascii="Arial" w:hAnsi="Arial" w:cs="Arial"/>
          <w:sz w:val="24"/>
          <w:szCs w:val="24"/>
        </w:rPr>
        <w:t xml:space="preserve"> al 29 </w:t>
      </w:r>
      <w:r w:rsidR="00455D10">
        <w:rPr>
          <w:rFonts w:ascii="Arial" w:hAnsi="Arial" w:cs="Arial"/>
          <w:sz w:val="24"/>
          <w:szCs w:val="24"/>
        </w:rPr>
        <w:t xml:space="preserve">de </w:t>
      </w:r>
      <w:r w:rsidR="00B37E78">
        <w:rPr>
          <w:rFonts w:ascii="Arial" w:hAnsi="Arial" w:cs="Arial"/>
          <w:sz w:val="24"/>
          <w:szCs w:val="24"/>
        </w:rPr>
        <w:t>noviembre</w:t>
      </w:r>
      <w:r w:rsidR="00F168AE">
        <w:rPr>
          <w:rFonts w:ascii="Arial" w:hAnsi="Arial" w:cs="Arial"/>
          <w:sz w:val="24"/>
          <w:szCs w:val="24"/>
        </w:rPr>
        <w:t xml:space="preserve"> del 2022</w:t>
      </w:r>
      <w:r w:rsidR="00455D10">
        <w:rPr>
          <w:rFonts w:ascii="Arial" w:hAnsi="Arial" w:cs="Arial"/>
          <w:sz w:val="24"/>
          <w:szCs w:val="24"/>
        </w:rPr>
        <w:t xml:space="preserve"> </w:t>
      </w:r>
      <w:r w:rsidR="00AC1595">
        <w:rPr>
          <w:rFonts w:ascii="Arial" w:hAnsi="Arial" w:cs="Arial"/>
          <w:sz w:val="24"/>
          <w:szCs w:val="24"/>
        </w:rPr>
        <w:t>por la</w:t>
      </w:r>
      <w:r w:rsidR="00596B2F">
        <w:rPr>
          <w:rFonts w:ascii="Arial" w:hAnsi="Arial" w:cs="Arial"/>
          <w:sz w:val="24"/>
          <w:szCs w:val="24"/>
        </w:rPr>
        <w:t>s</w:t>
      </w:r>
      <w:r w:rsidR="00AC1595">
        <w:rPr>
          <w:rFonts w:ascii="Arial" w:hAnsi="Arial" w:cs="Arial"/>
          <w:sz w:val="24"/>
          <w:szCs w:val="24"/>
        </w:rPr>
        <w:t xml:space="preserve"> contratada</w:t>
      </w:r>
      <w:r w:rsidR="00596B2F">
        <w:rPr>
          <w:rFonts w:ascii="Arial" w:hAnsi="Arial" w:cs="Arial"/>
          <w:sz w:val="24"/>
          <w:szCs w:val="24"/>
        </w:rPr>
        <w:t>s</w:t>
      </w:r>
      <w:r w:rsidR="00AC1595">
        <w:rPr>
          <w:rFonts w:ascii="Arial" w:hAnsi="Arial" w:cs="Arial"/>
          <w:sz w:val="24"/>
          <w:szCs w:val="24"/>
        </w:rPr>
        <w:t xml:space="preserve"> Lina </w:t>
      </w:r>
      <w:r w:rsidR="00F168AE">
        <w:rPr>
          <w:rFonts w:ascii="Arial" w:hAnsi="Arial" w:cs="Arial"/>
          <w:sz w:val="24"/>
          <w:szCs w:val="24"/>
        </w:rPr>
        <w:t>Gómez</w:t>
      </w:r>
      <w:r w:rsidR="00596B2F">
        <w:rPr>
          <w:rFonts w:ascii="Arial" w:hAnsi="Arial" w:cs="Arial"/>
          <w:sz w:val="24"/>
          <w:szCs w:val="24"/>
        </w:rPr>
        <w:t xml:space="preserve"> y Magda Sánchez, </w:t>
      </w:r>
      <w:r w:rsidR="00456EF2">
        <w:rPr>
          <w:rFonts w:ascii="Arial" w:hAnsi="Arial" w:cs="Arial"/>
          <w:sz w:val="24"/>
          <w:szCs w:val="24"/>
        </w:rPr>
        <w:t>Realizadas a las secretarias</w:t>
      </w:r>
      <w:r w:rsidR="00564B66">
        <w:rPr>
          <w:rFonts w:ascii="Arial" w:hAnsi="Arial" w:cs="Arial"/>
          <w:sz w:val="24"/>
          <w:szCs w:val="24"/>
        </w:rPr>
        <w:t xml:space="preserve"> de la Gobernación de Norte de Santander</w:t>
      </w:r>
      <w:r w:rsidR="00456EF2">
        <w:rPr>
          <w:rFonts w:ascii="Arial" w:hAnsi="Arial" w:cs="Arial"/>
          <w:sz w:val="24"/>
          <w:szCs w:val="24"/>
        </w:rPr>
        <w:t xml:space="preserve"> Presencialmente</w:t>
      </w:r>
      <w:r>
        <w:rPr>
          <w:rFonts w:ascii="Arial" w:hAnsi="Arial" w:cs="Arial"/>
          <w:sz w:val="24"/>
          <w:szCs w:val="24"/>
        </w:rPr>
        <w:t xml:space="preserve">, con el fin de </w:t>
      </w:r>
      <w:r w:rsidRPr="00411F23">
        <w:rPr>
          <w:rFonts w:ascii="Arial" w:hAnsi="Arial" w:cs="Arial"/>
          <w:sz w:val="24"/>
          <w:szCs w:val="24"/>
        </w:rPr>
        <w:t>evaluar cómo fue la atenció</w:t>
      </w:r>
      <w:r>
        <w:rPr>
          <w:rFonts w:ascii="Arial" w:hAnsi="Arial" w:cs="Arial"/>
          <w:sz w:val="24"/>
          <w:szCs w:val="24"/>
        </w:rPr>
        <w:t xml:space="preserve">n al usuario y los servicios </w:t>
      </w:r>
      <w:r w:rsidR="004C3818">
        <w:rPr>
          <w:rFonts w:ascii="Arial" w:hAnsi="Arial" w:cs="Arial"/>
          <w:sz w:val="24"/>
          <w:szCs w:val="24"/>
        </w:rPr>
        <w:t xml:space="preserve">prestados </w:t>
      </w:r>
      <w:r>
        <w:rPr>
          <w:rFonts w:ascii="Arial" w:hAnsi="Arial" w:cs="Arial"/>
          <w:sz w:val="24"/>
          <w:szCs w:val="24"/>
        </w:rPr>
        <w:t>en las diferentes secretarías y áreas de la entidad.</w:t>
      </w:r>
    </w:p>
    <w:p w14:paraId="0ABB9ACC" w14:textId="00B9BA69" w:rsidR="00B72FF1" w:rsidRDefault="00B72FF1" w:rsidP="00B72F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1F2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De </w:t>
      </w:r>
      <w:r w:rsidR="009D2CAC">
        <w:rPr>
          <w:rFonts w:ascii="Arial" w:hAnsi="Arial" w:cs="Arial"/>
          <w:sz w:val="24"/>
          <w:szCs w:val="24"/>
        </w:rPr>
        <w:t>6</w:t>
      </w:r>
      <w:r w:rsidR="00825819">
        <w:rPr>
          <w:rFonts w:ascii="Arial" w:hAnsi="Arial" w:cs="Arial"/>
          <w:sz w:val="24"/>
          <w:szCs w:val="24"/>
        </w:rPr>
        <w:t>9</w:t>
      </w:r>
      <w:r w:rsidR="00564B66">
        <w:rPr>
          <w:rFonts w:ascii="Arial" w:hAnsi="Arial" w:cs="Arial"/>
          <w:sz w:val="24"/>
          <w:szCs w:val="24"/>
        </w:rPr>
        <w:t xml:space="preserve"> </w:t>
      </w:r>
      <w:r w:rsidRPr="00411F23">
        <w:rPr>
          <w:rFonts w:ascii="Arial" w:hAnsi="Arial" w:cs="Arial"/>
          <w:sz w:val="24"/>
          <w:szCs w:val="24"/>
        </w:rPr>
        <w:t>usuarios</w:t>
      </w:r>
      <w:r>
        <w:rPr>
          <w:rFonts w:ascii="Arial" w:hAnsi="Arial" w:cs="Arial"/>
          <w:sz w:val="24"/>
          <w:szCs w:val="24"/>
        </w:rPr>
        <w:t xml:space="preserve"> a los</w:t>
      </w:r>
      <w:r w:rsidRPr="00411F23">
        <w:rPr>
          <w:rFonts w:ascii="Arial" w:hAnsi="Arial" w:cs="Arial"/>
          <w:sz w:val="24"/>
          <w:szCs w:val="24"/>
        </w:rPr>
        <w:t xml:space="preserve"> que se les solicitó diligenciar la encuesta para medir el grado de satisfacción, la diligenciaron de la siguiente manera:</w:t>
      </w:r>
      <w:r w:rsidR="00C9045B">
        <w:rPr>
          <w:rFonts w:ascii="Arial" w:hAnsi="Arial" w:cs="Arial"/>
          <w:sz w:val="24"/>
          <w:szCs w:val="24"/>
        </w:rPr>
        <w:t xml:space="preserve"> </w:t>
      </w:r>
      <w:r w:rsidR="000E0F32" w:rsidRPr="009011C9">
        <w:rPr>
          <w:rFonts w:ascii="Arial" w:hAnsi="Arial" w:cs="Arial"/>
          <w:b/>
          <w:bCs/>
          <w:sz w:val="24"/>
          <w:szCs w:val="24"/>
        </w:rPr>
        <w:t>Ver</w:t>
      </w:r>
      <w:r w:rsidR="000E0F32" w:rsidRPr="003B666B">
        <w:rPr>
          <w:rFonts w:ascii="Arial" w:hAnsi="Arial" w:cs="Arial"/>
          <w:b/>
          <w:bCs/>
        </w:rPr>
        <w:t xml:space="preserve"> </w:t>
      </w:r>
      <w:r w:rsidR="000E0F32" w:rsidRPr="009011C9">
        <w:rPr>
          <w:rFonts w:ascii="Arial" w:hAnsi="Arial" w:cs="Arial"/>
          <w:b/>
          <w:bCs/>
          <w:sz w:val="24"/>
          <w:szCs w:val="24"/>
        </w:rPr>
        <w:t>gráfica</w:t>
      </w:r>
      <w:r w:rsidR="000E0F32" w:rsidRPr="003B666B">
        <w:rPr>
          <w:rFonts w:ascii="Arial" w:hAnsi="Arial" w:cs="Arial"/>
          <w:b/>
          <w:bCs/>
        </w:rPr>
        <w:t xml:space="preserve"> 1</w:t>
      </w:r>
    </w:p>
    <w:p w14:paraId="0013AC56" w14:textId="5D32E468" w:rsidR="00E86F7F" w:rsidRDefault="00B72FF1" w:rsidP="00B72FF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6F7F">
        <w:rPr>
          <w:rFonts w:ascii="Arial" w:hAnsi="Arial" w:cs="Arial"/>
          <w:b/>
          <w:bCs/>
          <w:sz w:val="24"/>
          <w:szCs w:val="24"/>
        </w:rPr>
        <w:t>Tipo de sexo</w:t>
      </w:r>
      <w:r>
        <w:rPr>
          <w:rFonts w:ascii="Arial" w:hAnsi="Arial" w:cs="Arial"/>
          <w:sz w:val="24"/>
          <w:szCs w:val="24"/>
        </w:rPr>
        <w:t>:</w:t>
      </w:r>
      <w:r w:rsidRPr="00411F23">
        <w:rPr>
          <w:rFonts w:ascii="Arial" w:hAnsi="Arial" w:cs="Arial"/>
          <w:sz w:val="24"/>
          <w:szCs w:val="24"/>
        </w:rPr>
        <w:t xml:space="preserve"> masculino</w:t>
      </w:r>
      <w:r>
        <w:rPr>
          <w:rFonts w:ascii="Arial" w:hAnsi="Arial" w:cs="Arial"/>
          <w:sz w:val="24"/>
          <w:szCs w:val="24"/>
        </w:rPr>
        <w:t xml:space="preserve"> (</w:t>
      </w:r>
      <w:r w:rsidR="00B37E78">
        <w:rPr>
          <w:rFonts w:ascii="Arial" w:hAnsi="Arial" w:cs="Arial"/>
          <w:sz w:val="24"/>
          <w:szCs w:val="24"/>
        </w:rPr>
        <w:t>2</w:t>
      </w:r>
      <w:r w:rsidR="007D3B20">
        <w:rPr>
          <w:rFonts w:ascii="Arial" w:hAnsi="Arial" w:cs="Arial"/>
          <w:sz w:val="24"/>
          <w:szCs w:val="24"/>
        </w:rPr>
        <w:t>7</w:t>
      </w:r>
      <w:r w:rsidR="00B37E78">
        <w:rPr>
          <w:rFonts w:ascii="Arial" w:hAnsi="Arial" w:cs="Arial"/>
          <w:sz w:val="24"/>
          <w:szCs w:val="24"/>
        </w:rPr>
        <w:t>)</w:t>
      </w:r>
      <w:r w:rsidRPr="00411F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femenino (</w:t>
      </w:r>
      <w:r w:rsidR="007D3B20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)</w:t>
      </w:r>
      <w:r w:rsidR="00B37E78">
        <w:rPr>
          <w:rFonts w:ascii="Arial" w:hAnsi="Arial" w:cs="Arial"/>
          <w:sz w:val="24"/>
          <w:szCs w:val="24"/>
        </w:rPr>
        <w:t>, Otra (1)</w:t>
      </w:r>
      <w:r w:rsidR="00C9045B">
        <w:rPr>
          <w:rFonts w:ascii="Arial" w:hAnsi="Arial" w:cs="Arial"/>
          <w:sz w:val="24"/>
          <w:szCs w:val="24"/>
        </w:rPr>
        <w:t xml:space="preserve"> </w:t>
      </w:r>
      <w:r w:rsidR="00C9045B" w:rsidRPr="00C90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1714AB" w14:textId="1EB3209A" w:rsidR="006F5D47" w:rsidRDefault="000E0F32" w:rsidP="00B72FF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5685">
        <w:rPr>
          <w:rFonts w:ascii="Arial" w:hAnsi="Arial" w:cs="Arial"/>
          <w:b/>
          <w:bCs/>
          <w:sz w:val="24"/>
          <w:szCs w:val="24"/>
        </w:rPr>
        <w:t>gráfica</w:t>
      </w:r>
      <w:r w:rsidR="00C9045B" w:rsidRPr="008A5685"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72123768" w14:textId="11DD6E88" w:rsidR="000656B7" w:rsidRDefault="0024619C" w:rsidP="00B72FF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331D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95104" behindDoc="1" locked="0" layoutInCell="1" allowOverlap="1" wp14:anchorId="76E61BAA" wp14:editId="65971EA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768215" cy="2476500"/>
            <wp:effectExtent l="0" t="0" r="13335" b="0"/>
            <wp:wrapTight wrapText="bothSides">
              <wp:wrapPolygon edited="0">
                <wp:start x="0" y="0"/>
                <wp:lineTo x="0" y="21434"/>
                <wp:lineTo x="21574" y="21434"/>
                <wp:lineTo x="21574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33B01" w14:textId="6382AD49" w:rsidR="00DA4E1D" w:rsidRPr="008A5685" w:rsidRDefault="00DA4E1D" w:rsidP="00B72FF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064297" w14:textId="7965AE54" w:rsidR="000E0F32" w:rsidRDefault="000E0F32" w:rsidP="00B72FF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9612E6" w14:textId="77777777" w:rsidR="000E0F32" w:rsidRPr="00411F23" w:rsidRDefault="000E0F32" w:rsidP="00B72F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23557B" w14:textId="6B4EC743" w:rsidR="00B72FF1" w:rsidRDefault="00B72FF1"/>
    <w:p w14:paraId="684CB587" w14:textId="5F78BD3A" w:rsidR="00E7431D" w:rsidRDefault="00E7431D" w:rsidP="000E0F32">
      <w:pPr>
        <w:rPr>
          <w:noProof/>
        </w:rPr>
      </w:pPr>
    </w:p>
    <w:p w14:paraId="6A6FDA3D" w14:textId="77777777" w:rsidR="00DA4E1D" w:rsidRDefault="00DA4E1D" w:rsidP="00E86F7F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072260E2" w14:textId="77777777" w:rsidR="00DA4E1D" w:rsidRDefault="00DA4E1D" w:rsidP="00E86F7F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006B2131" w14:textId="77777777" w:rsidR="00DA4E1D" w:rsidRDefault="00DA4E1D" w:rsidP="00E86F7F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736D5521" w14:textId="77777777" w:rsidR="00DA4E1D" w:rsidRDefault="00DA4E1D" w:rsidP="00E86F7F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5DCEC411" w14:textId="77777777" w:rsidR="00DA4E1D" w:rsidRDefault="00DA4E1D" w:rsidP="00E86F7F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09D3BC06" w14:textId="2F86B548" w:rsidR="00EF34C6" w:rsidRDefault="00EF34C6" w:rsidP="001331A6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665544AC" w14:textId="01B0DBE4" w:rsidR="00874AA7" w:rsidRPr="008D3457" w:rsidRDefault="00495E24" w:rsidP="001331A6">
      <w:pPr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86F7F">
        <w:rPr>
          <w:rFonts w:ascii="Arial" w:hAnsi="Arial" w:cs="Arial"/>
          <w:b/>
          <w:bCs/>
          <w:noProof/>
          <w:sz w:val="24"/>
          <w:szCs w:val="24"/>
        </w:rPr>
        <w:t>Edad:</w:t>
      </w:r>
      <w:r w:rsidR="00076537" w:rsidRPr="00E86F7F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de los </w:t>
      </w:r>
      <w:r w:rsidR="000656B7">
        <w:rPr>
          <w:rFonts w:ascii="Arial" w:hAnsi="Arial" w:cs="Arial"/>
          <w:noProof/>
          <w:sz w:val="24"/>
          <w:szCs w:val="24"/>
          <w:lang w:val="en-US"/>
        </w:rPr>
        <w:t>6</w:t>
      </w:r>
      <w:r w:rsidR="00BB4A36">
        <w:rPr>
          <w:rFonts w:ascii="Arial" w:hAnsi="Arial" w:cs="Arial"/>
          <w:noProof/>
          <w:sz w:val="24"/>
          <w:szCs w:val="24"/>
          <w:lang w:val="en-US"/>
        </w:rPr>
        <w:t>9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encuestados </w:t>
      </w:r>
      <w:r w:rsidR="00C37095">
        <w:rPr>
          <w:rFonts w:ascii="Arial" w:hAnsi="Arial" w:cs="Arial"/>
          <w:noProof/>
          <w:sz w:val="24"/>
          <w:szCs w:val="24"/>
          <w:lang w:val="en-US"/>
        </w:rPr>
        <w:t>4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marcaron entre 1</w:t>
      </w:r>
      <w:r w:rsidR="00DA4E1D">
        <w:rPr>
          <w:rFonts w:ascii="Arial" w:hAnsi="Arial" w:cs="Arial"/>
          <w:noProof/>
          <w:sz w:val="24"/>
          <w:szCs w:val="24"/>
          <w:lang w:val="en-US"/>
        </w:rPr>
        <w:t>9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a 2</w:t>
      </w:r>
      <w:r w:rsidR="00DA4E1D">
        <w:rPr>
          <w:rFonts w:ascii="Arial" w:hAnsi="Arial" w:cs="Arial"/>
          <w:noProof/>
          <w:sz w:val="24"/>
          <w:szCs w:val="24"/>
          <w:lang w:val="en-US"/>
        </w:rPr>
        <w:t>4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años, </w:t>
      </w:r>
      <w:r w:rsidR="00BB4A36">
        <w:rPr>
          <w:rFonts w:ascii="Arial" w:hAnsi="Arial" w:cs="Arial"/>
          <w:noProof/>
          <w:sz w:val="24"/>
          <w:szCs w:val="24"/>
          <w:lang w:val="en-US"/>
        </w:rPr>
        <w:t>7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entre 2</w:t>
      </w:r>
      <w:r w:rsidR="00DA4E1D">
        <w:rPr>
          <w:rFonts w:ascii="Arial" w:hAnsi="Arial" w:cs="Arial"/>
          <w:noProof/>
          <w:sz w:val="24"/>
          <w:szCs w:val="24"/>
          <w:lang w:val="en-US"/>
        </w:rPr>
        <w:t>5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a </w:t>
      </w:r>
      <w:r w:rsidR="00C37095">
        <w:rPr>
          <w:rFonts w:ascii="Arial" w:hAnsi="Arial" w:cs="Arial"/>
          <w:noProof/>
          <w:sz w:val="24"/>
          <w:szCs w:val="24"/>
          <w:lang w:val="en-US"/>
        </w:rPr>
        <w:t>30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años, </w:t>
      </w:r>
      <w:r w:rsidR="00690B28">
        <w:rPr>
          <w:rFonts w:ascii="Arial" w:hAnsi="Arial" w:cs="Arial"/>
          <w:noProof/>
          <w:sz w:val="24"/>
          <w:szCs w:val="24"/>
          <w:lang w:val="en-US"/>
        </w:rPr>
        <w:t>8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entre </w:t>
      </w:r>
      <w:r w:rsidR="00DA4E1D">
        <w:rPr>
          <w:rFonts w:ascii="Arial" w:hAnsi="Arial" w:cs="Arial"/>
          <w:noProof/>
          <w:sz w:val="24"/>
          <w:szCs w:val="24"/>
          <w:lang w:val="en-US"/>
        </w:rPr>
        <w:t>3</w:t>
      </w:r>
      <w:r w:rsidR="00690B28">
        <w:rPr>
          <w:rFonts w:ascii="Arial" w:hAnsi="Arial" w:cs="Arial"/>
          <w:noProof/>
          <w:sz w:val="24"/>
          <w:szCs w:val="24"/>
          <w:lang w:val="en-US"/>
        </w:rPr>
        <w:t>1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a 3</w:t>
      </w:r>
      <w:r w:rsidR="00690B28">
        <w:rPr>
          <w:rFonts w:ascii="Arial" w:hAnsi="Arial" w:cs="Arial"/>
          <w:noProof/>
          <w:sz w:val="24"/>
          <w:szCs w:val="24"/>
          <w:lang w:val="en-US"/>
        </w:rPr>
        <w:t>6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años, </w:t>
      </w:r>
      <w:r w:rsidR="00DA4E1D">
        <w:rPr>
          <w:rFonts w:ascii="Arial" w:hAnsi="Arial" w:cs="Arial"/>
          <w:noProof/>
          <w:sz w:val="24"/>
          <w:szCs w:val="24"/>
          <w:lang w:val="en-US"/>
        </w:rPr>
        <w:t>1</w:t>
      </w:r>
      <w:r w:rsidR="00001B86">
        <w:rPr>
          <w:rFonts w:ascii="Arial" w:hAnsi="Arial" w:cs="Arial"/>
          <w:noProof/>
          <w:sz w:val="24"/>
          <w:szCs w:val="24"/>
          <w:lang w:val="en-US"/>
        </w:rPr>
        <w:t>1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entre 3</w:t>
      </w:r>
      <w:r w:rsidR="008D3457">
        <w:rPr>
          <w:rFonts w:ascii="Arial" w:hAnsi="Arial" w:cs="Arial"/>
          <w:noProof/>
          <w:sz w:val="24"/>
          <w:szCs w:val="24"/>
          <w:lang w:val="en-US"/>
        </w:rPr>
        <w:t>7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a </w:t>
      </w:r>
      <w:r w:rsidR="008D3457">
        <w:rPr>
          <w:rFonts w:ascii="Arial" w:hAnsi="Arial" w:cs="Arial"/>
          <w:noProof/>
          <w:sz w:val="24"/>
          <w:szCs w:val="24"/>
          <w:lang w:val="en-US"/>
        </w:rPr>
        <w:t>42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años, </w:t>
      </w:r>
      <w:r w:rsidR="008D3457">
        <w:rPr>
          <w:rFonts w:ascii="Arial" w:hAnsi="Arial" w:cs="Arial"/>
          <w:noProof/>
          <w:sz w:val="24"/>
          <w:szCs w:val="24"/>
          <w:lang w:val="en-US"/>
        </w:rPr>
        <w:t>6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entre </w:t>
      </w:r>
      <w:r w:rsidR="00DA4E1D">
        <w:rPr>
          <w:rFonts w:ascii="Arial" w:hAnsi="Arial" w:cs="Arial"/>
          <w:noProof/>
          <w:sz w:val="24"/>
          <w:szCs w:val="24"/>
          <w:lang w:val="en-US"/>
        </w:rPr>
        <w:t>4</w:t>
      </w:r>
      <w:r w:rsidR="008D3457">
        <w:rPr>
          <w:rFonts w:ascii="Arial" w:hAnsi="Arial" w:cs="Arial"/>
          <w:noProof/>
          <w:sz w:val="24"/>
          <w:szCs w:val="24"/>
          <w:lang w:val="en-US"/>
        </w:rPr>
        <w:t>3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a 4</w:t>
      </w:r>
      <w:r w:rsidR="008D3457">
        <w:rPr>
          <w:rFonts w:ascii="Arial" w:hAnsi="Arial" w:cs="Arial"/>
          <w:noProof/>
          <w:sz w:val="24"/>
          <w:szCs w:val="24"/>
          <w:lang w:val="en-US"/>
        </w:rPr>
        <w:t>8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 xml:space="preserve">, </w:t>
      </w:r>
      <w:r w:rsidR="004D4731">
        <w:rPr>
          <w:rFonts w:ascii="Arial" w:hAnsi="Arial" w:cs="Arial"/>
          <w:noProof/>
          <w:sz w:val="24"/>
          <w:szCs w:val="24"/>
          <w:lang w:val="en-US"/>
        </w:rPr>
        <w:t>10</w:t>
      </w:r>
      <w:r w:rsidR="00DA4E1D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 xml:space="preserve">entre </w:t>
      </w:r>
      <w:r w:rsidR="00D06123">
        <w:rPr>
          <w:rFonts w:ascii="Arial" w:hAnsi="Arial" w:cs="Arial"/>
          <w:noProof/>
          <w:sz w:val="24"/>
          <w:szCs w:val="24"/>
          <w:lang w:val="en-US"/>
        </w:rPr>
        <w:t>49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 xml:space="preserve"> a</w:t>
      </w:r>
      <w:r w:rsidR="00DA4E1D">
        <w:rPr>
          <w:rFonts w:ascii="Arial" w:hAnsi="Arial" w:cs="Arial"/>
          <w:noProof/>
          <w:sz w:val="24"/>
          <w:szCs w:val="24"/>
          <w:lang w:val="en-US"/>
        </w:rPr>
        <w:t xml:space="preserve"> 5</w:t>
      </w:r>
      <w:r w:rsidR="00D06123">
        <w:rPr>
          <w:rFonts w:ascii="Arial" w:hAnsi="Arial" w:cs="Arial"/>
          <w:noProof/>
          <w:sz w:val="24"/>
          <w:szCs w:val="24"/>
          <w:lang w:val="en-US"/>
        </w:rPr>
        <w:t>4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 xml:space="preserve"> años, </w:t>
      </w:r>
      <w:r w:rsidR="00D06123">
        <w:rPr>
          <w:rFonts w:ascii="Arial" w:hAnsi="Arial" w:cs="Arial"/>
          <w:noProof/>
          <w:sz w:val="24"/>
          <w:szCs w:val="24"/>
          <w:lang w:val="en-US"/>
        </w:rPr>
        <w:t xml:space="preserve">8 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 xml:space="preserve">entre </w:t>
      </w:r>
      <w:r w:rsidR="00DA4E1D">
        <w:rPr>
          <w:rFonts w:ascii="Arial" w:hAnsi="Arial" w:cs="Arial"/>
          <w:noProof/>
          <w:sz w:val="24"/>
          <w:szCs w:val="24"/>
          <w:lang w:val="en-US"/>
        </w:rPr>
        <w:t>5</w:t>
      </w:r>
      <w:r w:rsidR="00D06123">
        <w:rPr>
          <w:rFonts w:ascii="Arial" w:hAnsi="Arial" w:cs="Arial"/>
          <w:noProof/>
          <w:sz w:val="24"/>
          <w:szCs w:val="24"/>
          <w:lang w:val="en-US"/>
        </w:rPr>
        <w:t>5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 xml:space="preserve"> a </w:t>
      </w:r>
      <w:r w:rsidR="00D06123">
        <w:rPr>
          <w:rFonts w:ascii="Arial" w:hAnsi="Arial" w:cs="Arial"/>
          <w:noProof/>
          <w:sz w:val="24"/>
          <w:szCs w:val="24"/>
          <w:lang w:val="en-US"/>
        </w:rPr>
        <w:t>60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 xml:space="preserve"> años, </w:t>
      </w:r>
      <w:r w:rsidR="008726EC">
        <w:rPr>
          <w:rFonts w:ascii="Arial" w:hAnsi="Arial" w:cs="Arial"/>
          <w:noProof/>
          <w:sz w:val="24"/>
          <w:szCs w:val="24"/>
          <w:lang w:val="en-US"/>
        </w:rPr>
        <w:t>12</w:t>
      </w:r>
      <w:r w:rsidR="001331A6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 xml:space="preserve">entre </w:t>
      </w:r>
      <w:r w:rsidR="00CB1EC3">
        <w:rPr>
          <w:rFonts w:ascii="Arial" w:hAnsi="Arial" w:cs="Arial"/>
          <w:noProof/>
          <w:sz w:val="24"/>
          <w:szCs w:val="24"/>
          <w:lang w:val="en-US"/>
        </w:rPr>
        <w:t>61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 xml:space="preserve"> a </w:t>
      </w:r>
      <w:r w:rsidR="00DA4E1D">
        <w:rPr>
          <w:rFonts w:ascii="Arial" w:hAnsi="Arial" w:cs="Arial"/>
          <w:noProof/>
          <w:sz w:val="24"/>
          <w:szCs w:val="24"/>
          <w:lang w:val="en-US"/>
        </w:rPr>
        <w:t>6</w:t>
      </w:r>
      <w:r w:rsidR="00CB1EC3">
        <w:rPr>
          <w:rFonts w:ascii="Arial" w:hAnsi="Arial" w:cs="Arial"/>
          <w:noProof/>
          <w:sz w:val="24"/>
          <w:szCs w:val="24"/>
          <w:lang w:val="en-US"/>
        </w:rPr>
        <w:t>6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 xml:space="preserve"> años</w:t>
      </w:r>
      <w:r w:rsidR="001331A6">
        <w:rPr>
          <w:rFonts w:ascii="Arial" w:hAnsi="Arial" w:cs="Arial"/>
          <w:noProof/>
          <w:sz w:val="24"/>
          <w:szCs w:val="24"/>
          <w:lang w:val="en-US"/>
        </w:rPr>
        <w:t xml:space="preserve"> y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 xml:space="preserve">  </w:t>
      </w:r>
      <w:r w:rsidR="00CB1EC3">
        <w:rPr>
          <w:rFonts w:ascii="Arial" w:hAnsi="Arial" w:cs="Arial"/>
          <w:noProof/>
          <w:sz w:val="24"/>
          <w:szCs w:val="24"/>
          <w:lang w:val="en-US"/>
        </w:rPr>
        <w:t>3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1331A6">
        <w:rPr>
          <w:rFonts w:ascii="Arial" w:hAnsi="Arial" w:cs="Arial"/>
          <w:noProof/>
          <w:sz w:val="24"/>
          <w:szCs w:val="24"/>
          <w:lang w:val="en-US"/>
        </w:rPr>
        <w:t>entre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 xml:space="preserve"> 6</w:t>
      </w:r>
      <w:r w:rsidR="00CB1EC3">
        <w:rPr>
          <w:rFonts w:ascii="Arial" w:hAnsi="Arial" w:cs="Arial"/>
          <w:noProof/>
          <w:sz w:val="24"/>
          <w:szCs w:val="24"/>
          <w:lang w:val="en-US"/>
        </w:rPr>
        <w:t>7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1331A6">
        <w:rPr>
          <w:rFonts w:ascii="Arial" w:hAnsi="Arial" w:cs="Arial"/>
          <w:noProof/>
          <w:sz w:val="24"/>
          <w:szCs w:val="24"/>
          <w:lang w:val="en-US"/>
        </w:rPr>
        <w:t xml:space="preserve">a </w:t>
      </w:r>
      <w:r w:rsidR="00CB1EC3">
        <w:rPr>
          <w:rFonts w:ascii="Arial" w:hAnsi="Arial" w:cs="Arial"/>
          <w:noProof/>
          <w:sz w:val="24"/>
          <w:szCs w:val="24"/>
          <w:lang w:val="en-US"/>
        </w:rPr>
        <w:t>72</w:t>
      </w:r>
      <w:r w:rsidR="001D12F2">
        <w:rPr>
          <w:rFonts w:ascii="Arial" w:hAnsi="Arial" w:cs="Arial"/>
          <w:noProof/>
          <w:sz w:val="24"/>
          <w:szCs w:val="24"/>
          <w:lang w:val="en-US"/>
        </w:rPr>
        <w:t xml:space="preserve"> año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>.</w:t>
      </w:r>
      <w:r w:rsidR="009011C9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9011C9" w:rsidRPr="009011C9">
        <w:rPr>
          <w:rFonts w:ascii="Arial" w:hAnsi="Arial" w:cs="Arial"/>
          <w:b/>
          <w:bCs/>
          <w:noProof/>
          <w:sz w:val="24"/>
          <w:szCs w:val="24"/>
          <w:lang w:val="en-US"/>
        </w:rPr>
        <w:t>Ver tabla 1</w:t>
      </w:r>
    </w:p>
    <w:p w14:paraId="0652C9EB" w14:textId="14D782D9" w:rsidR="00076537" w:rsidRDefault="00EC010C" w:rsidP="000E0F32">
      <w:pPr>
        <w:rPr>
          <w:noProof/>
        </w:rPr>
      </w:pPr>
      <w:r w:rsidRPr="00EC010C">
        <w:rPr>
          <w:rFonts w:ascii="Arial" w:hAnsi="Arial" w:cs="Arial"/>
          <w:b/>
          <w:bCs/>
          <w:noProof/>
          <w:lang w:val="en-US"/>
        </w:rPr>
        <w:t>Tabla 1</w:t>
      </w:r>
    </w:p>
    <w:p w14:paraId="36C6C3B3" w14:textId="37A65812" w:rsidR="001331A6" w:rsidRDefault="00BB4A36" w:rsidP="000E0F32">
      <w:pPr>
        <w:rPr>
          <w:noProof/>
        </w:rPr>
      </w:pPr>
      <w:r w:rsidRPr="0007331D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97152" behindDoc="1" locked="0" layoutInCell="1" allowOverlap="1" wp14:anchorId="038D7373" wp14:editId="7F4D9952">
            <wp:simplePos x="0" y="0"/>
            <wp:positionH relativeFrom="column">
              <wp:posOffset>158115</wp:posOffset>
            </wp:positionH>
            <wp:positionV relativeFrom="paragraph">
              <wp:posOffset>8255</wp:posOffset>
            </wp:positionV>
            <wp:extent cx="4489450" cy="2273300"/>
            <wp:effectExtent l="0" t="0" r="6350" b="12700"/>
            <wp:wrapTight wrapText="bothSides">
              <wp:wrapPolygon edited="0">
                <wp:start x="0" y="0"/>
                <wp:lineTo x="0" y="21540"/>
                <wp:lineTo x="21539" y="21540"/>
                <wp:lineTo x="21539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7AF32" w14:textId="0748E011" w:rsidR="00076537" w:rsidRDefault="00076537" w:rsidP="000E0F32">
      <w:pPr>
        <w:rPr>
          <w:noProof/>
        </w:rPr>
      </w:pPr>
    </w:p>
    <w:p w14:paraId="11C8A9EB" w14:textId="499AA419" w:rsidR="00076537" w:rsidRDefault="00076537" w:rsidP="000E0F32">
      <w:pPr>
        <w:rPr>
          <w:noProof/>
        </w:rPr>
      </w:pPr>
    </w:p>
    <w:p w14:paraId="4E7FDD04" w14:textId="09A58CE1" w:rsidR="00076537" w:rsidRDefault="00076537" w:rsidP="000E0F32">
      <w:pPr>
        <w:rPr>
          <w:noProof/>
        </w:rPr>
      </w:pPr>
    </w:p>
    <w:p w14:paraId="59CE1897" w14:textId="529234CB" w:rsidR="00076537" w:rsidRDefault="00076537" w:rsidP="000E0F32">
      <w:pPr>
        <w:rPr>
          <w:noProof/>
        </w:rPr>
      </w:pPr>
    </w:p>
    <w:p w14:paraId="4E0024B7" w14:textId="7EF11556" w:rsidR="00076537" w:rsidRDefault="00076537" w:rsidP="000E0F32">
      <w:pPr>
        <w:rPr>
          <w:noProof/>
        </w:rPr>
      </w:pPr>
    </w:p>
    <w:p w14:paraId="27B20EC2" w14:textId="7115607E" w:rsidR="00076537" w:rsidRDefault="00076537" w:rsidP="000E0F32">
      <w:pPr>
        <w:rPr>
          <w:noProof/>
        </w:rPr>
      </w:pPr>
    </w:p>
    <w:p w14:paraId="3E1AED2D" w14:textId="1F10824A" w:rsidR="00076537" w:rsidRDefault="00076537" w:rsidP="000E0F32">
      <w:pPr>
        <w:rPr>
          <w:noProof/>
        </w:rPr>
      </w:pPr>
    </w:p>
    <w:p w14:paraId="21ED3B01" w14:textId="1E262170" w:rsidR="00120E35" w:rsidRDefault="00120E35" w:rsidP="00C43C7E">
      <w:pPr>
        <w:jc w:val="both"/>
        <w:rPr>
          <w:rFonts w:ascii="Arial" w:hAnsi="Arial" w:cs="Arial"/>
          <w:sz w:val="24"/>
          <w:szCs w:val="24"/>
        </w:rPr>
      </w:pPr>
    </w:p>
    <w:p w14:paraId="728BAFF8" w14:textId="1BCF6758" w:rsidR="008A5685" w:rsidRPr="00120E35" w:rsidRDefault="00DD3FE4" w:rsidP="00120E35">
      <w:pPr>
        <w:jc w:val="both"/>
        <w:rPr>
          <w:rFonts w:ascii="Arial" w:hAnsi="Arial" w:cs="Arial"/>
          <w:sz w:val="24"/>
          <w:szCs w:val="24"/>
        </w:rPr>
      </w:pPr>
      <w:r w:rsidRPr="00120E35">
        <w:rPr>
          <w:rFonts w:ascii="Arial" w:hAnsi="Arial" w:cs="Arial"/>
          <w:sz w:val="24"/>
          <w:szCs w:val="24"/>
        </w:rPr>
        <w:t xml:space="preserve"> </w:t>
      </w:r>
      <w:r w:rsidR="00120E35" w:rsidRPr="00120E35">
        <w:rPr>
          <w:rFonts w:ascii="Arial" w:hAnsi="Arial" w:cs="Arial"/>
          <w:sz w:val="24"/>
          <w:szCs w:val="24"/>
        </w:rPr>
        <w:t>L</w:t>
      </w:r>
      <w:r w:rsidRPr="00120E35">
        <w:rPr>
          <w:rFonts w:ascii="Arial" w:hAnsi="Arial" w:cs="Arial"/>
          <w:sz w:val="24"/>
          <w:szCs w:val="24"/>
        </w:rPr>
        <w:t>a</w:t>
      </w:r>
      <w:r w:rsidR="00120E35">
        <w:rPr>
          <w:rFonts w:ascii="Arial" w:hAnsi="Arial" w:cs="Arial"/>
          <w:sz w:val="24"/>
          <w:szCs w:val="24"/>
        </w:rPr>
        <w:t xml:space="preserve"> </w:t>
      </w:r>
      <w:r w:rsidRPr="00120E35">
        <w:rPr>
          <w:rFonts w:ascii="Arial" w:hAnsi="Arial" w:cs="Arial"/>
          <w:sz w:val="24"/>
          <w:szCs w:val="24"/>
        </w:rPr>
        <w:t xml:space="preserve">pregunta si tiene algún vínculo laboral con la Gobernación, para saber si es cliente interno o externo, </w:t>
      </w:r>
      <w:r w:rsidR="00F94554" w:rsidRPr="00120E35">
        <w:rPr>
          <w:rFonts w:ascii="Arial" w:hAnsi="Arial" w:cs="Arial"/>
          <w:sz w:val="24"/>
          <w:szCs w:val="24"/>
        </w:rPr>
        <w:t xml:space="preserve">de </w:t>
      </w:r>
      <w:r w:rsidRPr="00120E35">
        <w:rPr>
          <w:rFonts w:ascii="Arial" w:hAnsi="Arial" w:cs="Arial"/>
          <w:sz w:val="24"/>
          <w:szCs w:val="24"/>
        </w:rPr>
        <w:t xml:space="preserve">los </w:t>
      </w:r>
      <w:r w:rsidR="0037770A">
        <w:rPr>
          <w:rFonts w:ascii="Arial" w:hAnsi="Arial" w:cs="Arial"/>
          <w:sz w:val="24"/>
          <w:szCs w:val="24"/>
        </w:rPr>
        <w:t>6</w:t>
      </w:r>
      <w:r w:rsidR="00825819">
        <w:rPr>
          <w:rFonts w:ascii="Arial" w:hAnsi="Arial" w:cs="Arial"/>
          <w:sz w:val="24"/>
          <w:szCs w:val="24"/>
        </w:rPr>
        <w:t>9</w:t>
      </w:r>
      <w:r w:rsidR="0037770A">
        <w:rPr>
          <w:rFonts w:ascii="Arial" w:hAnsi="Arial" w:cs="Arial"/>
          <w:sz w:val="24"/>
          <w:szCs w:val="24"/>
        </w:rPr>
        <w:t xml:space="preserve"> </w:t>
      </w:r>
      <w:r w:rsidR="0037770A" w:rsidRPr="00120E35">
        <w:rPr>
          <w:rFonts w:ascii="Arial" w:hAnsi="Arial" w:cs="Arial"/>
          <w:sz w:val="24"/>
          <w:szCs w:val="24"/>
        </w:rPr>
        <w:t>encuestados</w:t>
      </w:r>
      <w:r w:rsidR="00F94554" w:rsidRPr="00120E35">
        <w:rPr>
          <w:rFonts w:ascii="Arial" w:hAnsi="Arial" w:cs="Arial"/>
          <w:sz w:val="24"/>
          <w:szCs w:val="24"/>
        </w:rPr>
        <w:t xml:space="preserve"> </w:t>
      </w:r>
      <w:r w:rsidR="003C68F1">
        <w:rPr>
          <w:rFonts w:ascii="Arial" w:hAnsi="Arial" w:cs="Arial"/>
          <w:sz w:val="24"/>
          <w:szCs w:val="24"/>
        </w:rPr>
        <w:t>65</w:t>
      </w:r>
      <w:r w:rsidR="00F94554" w:rsidRPr="00120E35">
        <w:rPr>
          <w:rFonts w:ascii="Arial" w:hAnsi="Arial" w:cs="Arial"/>
          <w:sz w:val="24"/>
          <w:szCs w:val="24"/>
        </w:rPr>
        <w:t xml:space="preserve"> marcaron que no tienen ningún vínculo</w:t>
      </w:r>
      <w:r w:rsidR="00E86F7F" w:rsidRPr="00120E35">
        <w:rPr>
          <w:rFonts w:ascii="Arial" w:hAnsi="Arial" w:cs="Arial"/>
          <w:sz w:val="24"/>
          <w:szCs w:val="24"/>
        </w:rPr>
        <w:t xml:space="preserve"> laboral</w:t>
      </w:r>
      <w:r w:rsidR="00F94554" w:rsidRPr="00120E35">
        <w:rPr>
          <w:rFonts w:ascii="Arial" w:hAnsi="Arial" w:cs="Arial"/>
          <w:sz w:val="24"/>
          <w:szCs w:val="24"/>
        </w:rPr>
        <w:t xml:space="preserve">, </w:t>
      </w:r>
      <w:r w:rsidR="00217298">
        <w:rPr>
          <w:rFonts w:ascii="Arial" w:hAnsi="Arial" w:cs="Arial"/>
          <w:sz w:val="24"/>
          <w:szCs w:val="24"/>
        </w:rPr>
        <w:t>4</w:t>
      </w:r>
      <w:r w:rsidR="00E70A6F" w:rsidRPr="00120E35">
        <w:rPr>
          <w:rFonts w:ascii="Arial" w:hAnsi="Arial" w:cs="Arial"/>
          <w:sz w:val="24"/>
          <w:szCs w:val="24"/>
        </w:rPr>
        <w:t xml:space="preserve"> respondieron que si tienen vínculo laboral</w:t>
      </w:r>
      <w:r w:rsidRPr="00120E35">
        <w:rPr>
          <w:rFonts w:ascii="Arial" w:hAnsi="Arial" w:cs="Arial"/>
          <w:sz w:val="24"/>
          <w:szCs w:val="24"/>
        </w:rPr>
        <w:t>.</w:t>
      </w:r>
      <w:r w:rsidR="008A5685" w:rsidRPr="00120E35">
        <w:rPr>
          <w:rFonts w:ascii="Arial" w:hAnsi="Arial" w:cs="Arial"/>
          <w:sz w:val="24"/>
          <w:szCs w:val="24"/>
        </w:rPr>
        <w:t xml:space="preserve"> </w:t>
      </w:r>
      <w:r w:rsidR="00C9045B" w:rsidRPr="00120E35">
        <w:rPr>
          <w:rFonts w:ascii="Arial" w:hAnsi="Arial" w:cs="Arial"/>
          <w:b/>
          <w:bCs/>
          <w:noProof/>
        </w:rPr>
        <w:t xml:space="preserve">Ver </w:t>
      </w:r>
      <w:r w:rsidR="000E0F32" w:rsidRPr="00120E35">
        <w:rPr>
          <w:rFonts w:ascii="Arial" w:hAnsi="Arial" w:cs="Arial"/>
          <w:b/>
          <w:bCs/>
          <w:noProof/>
        </w:rPr>
        <w:t>gráfica</w:t>
      </w:r>
      <w:r w:rsidR="00C9045B" w:rsidRPr="00120E35">
        <w:rPr>
          <w:rFonts w:ascii="Arial" w:hAnsi="Arial" w:cs="Arial"/>
          <w:b/>
          <w:bCs/>
          <w:noProof/>
        </w:rPr>
        <w:t xml:space="preserve"> 2</w:t>
      </w:r>
    </w:p>
    <w:p w14:paraId="7F4BAFE1" w14:textId="45A05583" w:rsidR="00C43C7E" w:rsidRDefault="00DD3FE4">
      <w:pPr>
        <w:rPr>
          <w:rFonts w:cstheme="minorHAnsi"/>
          <w:noProof/>
          <w:sz w:val="24"/>
          <w:szCs w:val="24"/>
          <w:lang w:val="en-US"/>
        </w:rPr>
      </w:pPr>
      <w:r w:rsidRPr="0055133F">
        <w:rPr>
          <w:rFonts w:ascii="Arial" w:hAnsi="Arial" w:cs="Arial"/>
          <w:b/>
          <w:bCs/>
          <w:sz w:val="24"/>
          <w:szCs w:val="24"/>
        </w:rPr>
        <w:t>¿Tiene usted alguna vinculación con la Gobernación de Norte de Santander?</w:t>
      </w:r>
    </w:p>
    <w:p w14:paraId="79D4FBA6" w14:textId="4B327E72" w:rsidR="00DD3FE4" w:rsidRPr="00C43C7E" w:rsidRDefault="00C43C7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0E0F32" w:rsidRPr="008A5685">
        <w:rPr>
          <w:rFonts w:ascii="Arial" w:hAnsi="Arial" w:cs="Arial"/>
          <w:b/>
          <w:bCs/>
          <w:sz w:val="24"/>
          <w:szCs w:val="24"/>
        </w:rPr>
        <w:t>Gráfica</w:t>
      </w:r>
      <w:r w:rsidR="000E0F32" w:rsidRPr="003B666B">
        <w:rPr>
          <w:rFonts w:ascii="Arial" w:hAnsi="Arial" w:cs="Arial"/>
          <w:b/>
          <w:bCs/>
        </w:rPr>
        <w:t xml:space="preserve"> 2</w:t>
      </w:r>
    </w:p>
    <w:p w14:paraId="39A54307" w14:textId="6B29C97B" w:rsidR="00F75CAF" w:rsidRDefault="003C68F1" w:rsidP="00F75CAF">
      <w:r w:rsidRPr="0007331D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99200" behindDoc="1" locked="0" layoutInCell="1" allowOverlap="1" wp14:anchorId="18D98D68" wp14:editId="03C88ACE">
            <wp:simplePos x="0" y="0"/>
            <wp:positionH relativeFrom="margin">
              <wp:posOffset>875665</wp:posOffset>
            </wp:positionH>
            <wp:positionV relativeFrom="paragraph">
              <wp:posOffset>17780</wp:posOffset>
            </wp:positionV>
            <wp:extent cx="3790950" cy="2298700"/>
            <wp:effectExtent l="0" t="0" r="0" b="6350"/>
            <wp:wrapTight wrapText="bothSides">
              <wp:wrapPolygon edited="0">
                <wp:start x="0" y="0"/>
                <wp:lineTo x="0" y="21481"/>
                <wp:lineTo x="21491" y="21481"/>
                <wp:lineTo x="21491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D0C8B" w14:textId="2E282B2B" w:rsidR="00F75CAF" w:rsidRDefault="00F75CAF" w:rsidP="00F75CAF"/>
    <w:p w14:paraId="560CD721" w14:textId="45A5E3E8" w:rsidR="00F55347" w:rsidRDefault="00F55347" w:rsidP="00F75CAF"/>
    <w:p w14:paraId="082509BC" w14:textId="0FF32B98" w:rsidR="00F55347" w:rsidRDefault="00F55347" w:rsidP="00F75CAF"/>
    <w:p w14:paraId="7EDC25D4" w14:textId="5EA43E62" w:rsidR="00F55347" w:rsidRDefault="00F55347" w:rsidP="00F75CAF"/>
    <w:p w14:paraId="5DFA25EB" w14:textId="608D8CEC" w:rsidR="00F55347" w:rsidRDefault="00F55347" w:rsidP="00F75CAF"/>
    <w:p w14:paraId="55DD91C9" w14:textId="671FBF74" w:rsidR="00E70A6F" w:rsidRDefault="00E70A6F" w:rsidP="0037770A"/>
    <w:p w14:paraId="347B281C" w14:textId="77777777" w:rsidR="0037770A" w:rsidRPr="0037770A" w:rsidRDefault="0037770A" w:rsidP="0037770A">
      <w:pPr>
        <w:rPr>
          <w:rFonts w:ascii="Arial" w:hAnsi="Arial" w:cs="Arial"/>
          <w:sz w:val="24"/>
          <w:szCs w:val="24"/>
        </w:rPr>
      </w:pPr>
    </w:p>
    <w:p w14:paraId="385A83C3" w14:textId="35BAFFA1" w:rsidR="0055133F" w:rsidRPr="00C43C7E" w:rsidRDefault="00F75CAF" w:rsidP="00F75CAF">
      <w:pPr>
        <w:rPr>
          <w:rFonts w:ascii="Arial" w:hAnsi="Arial" w:cs="Arial"/>
          <w:sz w:val="24"/>
          <w:szCs w:val="24"/>
        </w:rPr>
      </w:pPr>
      <w:r w:rsidRPr="0055133F">
        <w:rPr>
          <w:rFonts w:ascii="Arial" w:hAnsi="Arial" w:cs="Arial"/>
          <w:b/>
          <w:bCs/>
          <w:sz w:val="24"/>
          <w:szCs w:val="24"/>
        </w:rPr>
        <w:lastRenderedPageBreak/>
        <w:t>Seleccione el medio utilizado para acceder a los productos o servicios prestados por la Gobernación</w:t>
      </w:r>
      <w:r w:rsidR="00F55347">
        <w:rPr>
          <w:rFonts w:ascii="Arial" w:hAnsi="Arial" w:cs="Arial"/>
          <w:sz w:val="24"/>
          <w:szCs w:val="24"/>
        </w:rPr>
        <w:t>.</w:t>
      </w:r>
    </w:p>
    <w:p w14:paraId="2B1773AB" w14:textId="5597837F" w:rsidR="00F55347" w:rsidRDefault="00DF7081" w:rsidP="00F75C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00224" behindDoc="1" locked="0" layoutInCell="1" allowOverlap="1" wp14:anchorId="22CF2C81" wp14:editId="39890FEE">
            <wp:simplePos x="0" y="0"/>
            <wp:positionH relativeFrom="column">
              <wp:posOffset>380365</wp:posOffset>
            </wp:positionH>
            <wp:positionV relativeFrom="paragraph">
              <wp:posOffset>239395</wp:posOffset>
            </wp:positionV>
            <wp:extent cx="4641850" cy="2712213"/>
            <wp:effectExtent l="0" t="0" r="6350" b="0"/>
            <wp:wrapTight wrapText="bothSides">
              <wp:wrapPolygon edited="0">
                <wp:start x="0" y="0"/>
                <wp:lineTo x="0" y="21393"/>
                <wp:lineTo x="21541" y="21393"/>
                <wp:lineTo x="21541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2712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66B">
        <w:rPr>
          <w:rFonts w:ascii="Arial" w:hAnsi="Arial" w:cs="Arial"/>
          <w:b/>
          <w:bCs/>
        </w:rPr>
        <w:t xml:space="preserve">Tabla </w:t>
      </w:r>
      <w:r w:rsidR="00690022">
        <w:rPr>
          <w:rFonts w:ascii="Arial" w:hAnsi="Arial" w:cs="Arial"/>
          <w:b/>
          <w:bCs/>
        </w:rPr>
        <w:t>2</w:t>
      </w:r>
    </w:p>
    <w:p w14:paraId="6B6A6D23" w14:textId="5C056243" w:rsidR="00DF7081" w:rsidRDefault="00DF7081" w:rsidP="00F75CAF">
      <w:pPr>
        <w:rPr>
          <w:rFonts w:ascii="Arial" w:hAnsi="Arial" w:cs="Arial"/>
          <w:b/>
          <w:bCs/>
        </w:rPr>
      </w:pPr>
    </w:p>
    <w:p w14:paraId="5B868DBA" w14:textId="12B0157A" w:rsidR="00F55347" w:rsidRDefault="00F55347" w:rsidP="0055133F">
      <w:pPr>
        <w:rPr>
          <w:rFonts w:ascii="Arial" w:hAnsi="Arial" w:cs="Arial"/>
          <w:b/>
          <w:bCs/>
        </w:rPr>
      </w:pPr>
    </w:p>
    <w:p w14:paraId="63FD5C7C" w14:textId="09D1F8C9" w:rsidR="008A5685" w:rsidRDefault="008A5685" w:rsidP="0055133F">
      <w:pPr>
        <w:rPr>
          <w:rFonts w:ascii="Arial" w:hAnsi="Arial" w:cs="Arial"/>
          <w:b/>
          <w:bCs/>
        </w:rPr>
      </w:pPr>
    </w:p>
    <w:p w14:paraId="5741F489" w14:textId="184F0A7B" w:rsidR="008A5685" w:rsidRDefault="008A5685" w:rsidP="0055133F">
      <w:pPr>
        <w:rPr>
          <w:rFonts w:ascii="Arial" w:hAnsi="Arial" w:cs="Arial"/>
          <w:b/>
          <w:bCs/>
        </w:rPr>
      </w:pPr>
    </w:p>
    <w:p w14:paraId="2B51DAF0" w14:textId="7E49033F" w:rsidR="008A5685" w:rsidRDefault="008A5685" w:rsidP="0055133F">
      <w:pPr>
        <w:rPr>
          <w:rFonts w:ascii="Arial" w:hAnsi="Arial" w:cs="Arial"/>
          <w:b/>
          <w:bCs/>
        </w:rPr>
      </w:pPr>
    </w:p>
    <w:p w14:paraId="520E94D3" w14:textId="1470561F" w:rsidR="008A5685" w:rsidRDefault="008A5685" w:rsidP="0055133F">
      <w:pPr>
        <w:rPr>
          <w:rFonts w:ascii="Arial" w:hAnsi="Arial" w:cs="Arial"/>
          <w:b/>
          <w:bCs/>
        </w:rPr>
      </w:pPr>
    </w:p>
    <w:p w14:paraId="34A49338" w14:textId="51941E86" w:rsidR="008A5685" w:rsidRDefault="008A5685" w:rsidP="0055133F">
      <w:pPr>
        <w:rPr>
          <w:rFonts w:ascii="Arial" w:hAnsi="Arial" w:cs="Arial"/>
          <w:b/>
          <w:bCs/>
        </w:rPr>
      </w:pPr>
    </w:p>
    <w:p w14:paraId="3A63D8CA" w14:textId="23809C9E" w:rsidR="008A5685" w:rsidRDefault="008A5685" w:rsidP="0055133F">
      <w:pPr>
        <w:rPr>
          <w:rFonts w:ascii="Arial" w:hAnsi="Arial" w:cs="Arial"/>
          <w:b/>
          <w:bCs/>
        </w:rPr>
      </w:pPr>
    </w:p>
    <w:p w14:paraId="18052E12" w14:textId="77777777" w:rsidR="008A5685" w:rsidRDefault="008A5685" w:rsidP="0055133F">
      <w:pPr>
        <w:rPr>
          <w:rFonts w:ascii="Arial" w:hAnsi="Arial" w:cs="Arial"/>
          <w:b/>
          <w:bCs/>
        </w:rPr>
      </w:pPr>
    </w:p>
    <w:p w14:paraId="176DFF69" w14:textId="71EC1BC2" w:rsidR="008A5685" w:rsidRDefault="008A5685" w:rsidP="0055133F">
      <w:pPr>
        <w:rPr>
          <w:rFonts w:ascii="Arial" w:hAnsi="Arial" w:cs="Arial"/>
          <w:b/>
          <w:bCs/>
        </w:rPr>
      </w:pPr>
    </w:p>
    <w:p w14:paraId="33AC4E78" w14:textId="003691E3" w:rsidR="00C43C7E" w:rsidRDefault="00C43C7E" w:rsidP="0055133F">
      <w:pPr>
        <w:rPr>
          <w:rFonts w:ascii="Arial" w:hAnsi="Arial" w:cs="Arial"/>
          <w:b/>
          <w:bCs/>
        </w:rPr>
      </w:pPr>
    </w:p>
    <w:p w14:paraId="6D48E509" w14:textId="4D22D4D1" w:rsidR="00F71635" w:rsidRDefault="001D29B2" w:rsidP="00F71635">
      <w:pPr>
        <w:jc w:val="both"/>
        <w:rPr>
          <w:rFonts w:ascii="Arial" w:hAnsi="Arial" w:cs="Arial"/>
          <w:sz w:val="24"/>
          <w:szCs w:val="24"/>
        </w:rPr>
      </w:pPr>
      <w:r w:rsidRPr="00307320">
        <w:rPr>
          <w:rFonts w:ascii="Arial" w:hAnsi="Arial" w:cs="Arial"/>
          <w:b/>
          <w:bCs/>
          <w:sz w:val="24"/>
          <w:szCs w:val="24"/>
        </w:rPr>
        <w:t>Nombre de la dependencia donde solicitó el servicio</w:t>
      </w:r>
      <w:r w:rsidRPr="00307320">
        <w:rPr>
          <w:b/>
          <w:bCs/>
        </w:rPr>
        <w:t>:</w:t>
      </w:r>
      <w:r w:rsidRPr="00307320">
        <w:rPr>
          <w:rFonts w:ascii="Arial" w:hAnsi="Arial" w:cs="Arial"/>
          <w:sz w:val="24"/>
          <w:szCs w:val="24"/>
        </w:rPr>
        <w:t xml:space="preserve"> A</w:t>
      </w:r>
      <w:r w:rsidR="00F75CAF" w:rsidRPr="00307320">
        <w:rPr>
          <w:rFonts w:ascii="Arial" w:hAnsi="Arial" w:cs="Arial"/>
          <w:sz w:val="24"/>
          <w:szCs w:val="24"/>
        </w:rPr>
        <w:t xml:space="preserve"> la pregunta sobre la dependencia donde solicitó el servicio: </w:t>
      </w:r>
      <w:r w:rsidR="00DF7081">
        <w:rPr>
          <w:rFonts w:ascii="Arial" w:hAnsi="Arial" w:cs="Arial"/>
          <w:sz w:val="24"/>
          <w:szCs w:val="24"/>
        </w:rPr>
        <w:t>secretaria general</w:t>
      </w:r>
      <w:r w:rsidR="00307320">
        <w:rPr>
          <w:rFonts w:ascii="Arial" w:hAnsi="Arial" w:cs="Arial"/>
          <w:sz w:val="24"/>
          <w:szCs w:val="24"/>
        </w:rPr>
        <w:t xml:space="preserve"> (6), atención al ciudadano</w:t>
      </w:r>
      <w:r w:rsidR="00207E67">
        <w:rPr>
          <w:rFonts w:ascii="Arial" w:hAnsi="Arial" w:cs="Arial"/>
          <w:sz w:val="24"/>
          <w:szCs w:val="24"/>
        </w:rPr>
        <w:t xml:space="preserve"> (2), </w:t>
      </w:r>
      <w:r w:rsidR="009E25A5">
        <w:rPr>
          <w:rFonts w:ascii="Arial" w:hAnsi="Arial" w:cs="Arial"/>
          <w:sz w:val="24"/>
          <w:szCs w:val="24"/>
        </w:rPr>
        <w:t>secretaria</w:t>
      </w:r>
      <w:r w:rsidR="00207E67">
        <w:rPr>
          <w:rFonts w:ascii="Arial" w:hAnsi="Arial" w:cs="Arial"/>
          <w:sz w:val="24"/>
          <w:szCs w:val="24"/>
        </w:rPr>
        <w:t xml:space="preserve"> de Gobierno (2), Despacho del Gobernador (6), </w:t>
      </w:r>
      <w:r w:rsidR="00852C5A">
        <w:rPr>
          <w:rFonts w:ascii="Arial" w:hAnsi="Arial" w:cs="Arial"/>
          <w:sz w:val="24"/>
          <w:szCs w:val="24"/>
        </w:rPr>
        <w:t>secretaria</w:t>
      </w:r>
      <w:r w:rsidR="00207E67">
        <w:rPr>
          <w:rFonts w:ascii="Arial" w:hAnsi="Arial" w:cs="Arial"/>
          <w:sz w:val="24"/>
          <w:szCs w:val="24"/>
        </w:rPr>
        <w:t xml:space="preserve"> de Hacienda (</w:t>
      </w:r>
      <w:r w:rsidR="00A77A87">
        <w:rPr>
          <w:rFonts w:ascii="Arial" w:hAnsi="Arial" w:cs="Arial"/>
          <w:sz w:val="24"/>
          <w:szCs w:val="24"/>
        </w:rPr>
        <w:t>5), Secretaria de Infraestructura (</w:t>
      </w:r>
      <w:r w:rsidR="0079328E">
        <w:rPr>
          <w:rFonts w:ascii="Arial" w:hAnsi="Arial" w:cs="Arial"/>
          <w:sz w:val="24"/>
          <w:szCs w:val="24"/>
        </w:rPr>
        <w:t>4</w:t>
      </w:r>
      <w:r w:rsidR="00A77A87">
        <w:rPr>
          <w:rFonts w:ascii="Arial" w:hAnsi="Arial" w:cs="Arial"/>
          <w:sz w:val="24"/>
          <w:szCs w:val="24"/>
        </w:rPr>
        <w:t>), Área de Archivo (10), Secretaria de la Mujer (</w:t>
      </w:r>
      <w:r w:rsidR="0079328E">
        <w:rPr>
          <w:rFonts w:ascii="Arial" w:hAnsi="Arial" w:cs="Arial"/>
          <w:sz w:val="24"/>
          <w:szCs w:val="24"/>
        </w:rPr>
        <w:t>6</w:t>
      </w:r>
      <w:r w:rsidR="00A77A87">
        <w:rPr>
          <w:rFonts w:ascii="Arial" w:hAnsi="Arial" w:cs="Arial"/>
          <w:sz w:val="24"/>
          <w:szCs w:val="24"/>
        </w:rPr>
        <w:t xml:space="preserve">), </w:t>
      </w:r>
      <w:r w:rsidR="00102CC9">
        <w:rPr>
          <w:rFonts w:ascii="Arial" w:hAnsi="Arial" w:cs="Arial"/>
          <w:sz w:val="24"/>
          <w:szCs w:val="24"/>
        </w:rPr>
        <w:t xml:space="preserve">Control Interno de gestión (1), Secretaria de Educación (19), Secretaria de </w:t>
      </w:r>
      <w:r w:rsidR="001229A5">
        <w:rPr>
          <w:rFonts w:ascii="Arial" w:hAnsi="Arial" w:cs="Arial"/>
          <w:sz w:val="24"/>
          <w:szCs w:val="24"/>
        </w:rPr>
        <w:t>Planeación (</w:t>
      </w:r>
      <w:r w:rsidR="003D3A2B">
        <w:rPr>
          <w:rFonts w:ascii="Arial" w:hAnsi="Arial" w:cs="Arial"/>
          <w:sz w:val="24"/>
          <w:szCs w:val="24"/>
        </w:rPr>
        <w:t>3)</w:t>
      </w:r>
      <w:r w:rsidR="00102CC9">
        <w:rPr>
          <w:rFonts w:ascii="Arial" w:hAnsi="Arial" w:cs="Arial"/>
          <w:sz w:val="24"/>
          <w:szCs w:val="24"/>
        </w:rPr>
        <w:t>, Gestora Social (</w:t>
      </w:r>
      <w:r w:rsidR="003D3A2B">
        <w:rPr>
          <w:rFonts w:ascii="Arial" w:hAnsi="Arial" w:cs="Arial"/>
          <w:sz w:val="24"/>
          <w:szCs w:val="24"/>
        </w:rPr>
        <w:t>2</w:t>
      </w:r>
      <w:r w:rsidR="00102CC9">
        <w:rPr>
          <w:rFonts w:ascii="Arial" w:hAnsi="Arial" w:cs="Arial"/>
          <w:sz w:val="24"/>
          <w:szCs w:val="24"/>
        </w:rPr>
        <w:t>), Secretaria de Desarrollo social (3)</w:t>
      </w:r>
    </w:p>
    <w:p w14:paraId="14FEB369" w14:textId="2F1C572B" w:rsidR="00F71635" w:rsidRDefault="00C9045B" w:rsidP="00F71635">
      <w:pPr>
        <w:jc w:val="both"/>
        <w:rPr>
          <w:rFonts w:ascii="Arial" w:hAnsi="Arial" w:cs="Arial"/>
          <w:sz w:val="24"/>
          <w:szCs w:val="24"/>
        </w:rPr>
      </w:pPr>
      <w:r w:rsidRPr="00307320">
        <w:rPr>
          <w:rFonts w:ascii="Arial" w:hAnsi="Arial" w:cs="Arial"/>
          <w:b/>
          <w:bCs/>
        </w:rPr>
        <w:t xml:space="preserve">Ver </w:t>
      </w:r>
      <w:r w:rsidR="003B666B" w:rsidRPr="00307320">
        <w:rPr>
          <w:rFonts w:ascii="Arial" w:hAnsi="Arial" w:cs="Arial"/>
          <w:b/>
          <w:bCs/>
        </w:rPr>
        <w:t xml:space="preserve">tabla </w:t>
      </w:r>
      <w:r w:rsidR="00690022" w:rsidRPr="00307320">
        <w:rPr>
          <w:rFonts w:ascii="Arial" w:hAnsi="Arial" w:cs="Arial"/>
          <w:b/>
          <w:bCs/>
        </w:rPr>
        <w:t>3</w:t>
      </w:r>
    </w:p>
    <w:p w14:paraId="52BCBE55" w14:textId="34A0FBBB" w:rsidR="00F71635" w:rsidRDefault="00BC2D9D" w:rsidP="00F7163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7331D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701248" behindDoc="1" locked="0" layoutInCell="1" allowOverlap="1" wp14:anchorId="1C71C313" wp14:editId="2EAE69A6">
            <wp:simplePos x="0" y="0"/>
            <wp:positionH relativeFrom="column">
              <wp:posOffset>386715</wp:posOffset>
            </wp:positionH>
            <wp:positionV relativeFrom="paragraph">
              <wp:posOffset>224155</wp:posOffset>
            </wp:positionV>
            <wp:extent cx="5175250" cy="2501900"/>
            <wp:effectExtent l="0" t="0" r="6350" b="12700"/>
            <wp:wrapTight wrapText="bothSides">
              <wp:wrapPolygon edited="0">
                <wp:start x="0" y="0"/>
                <wp:lineTo x="0" y="21545"/>
                <wp:lineTo x="21547" y="21545"/>
                <wp:lineTo x="21547" y="0"/>
                <wp:lineTo x="0" y="0"/>
              </wp:wrapPolygon>
            </wp:wrapTight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9B2" w:rsidRPr="001257F5">
        <w:rPr>
          <w:rFonts w:ascii="Arial" w:hAnsi="Arial" w:cs="Arial"/>
          <w:b/>
          <w:bCs/>
          <w:sz w:val="24"/>
          <w:szCs w:val="24"/>
        </w:rPr>
        <w:t>Tabla 3</w:t>
      </w:r>
    </w:p>
    <w:p w14:paraId="65D8183C" w14:textId="2976261D" w:rsidR="00BC2D9D" w:rsidRDefault="00BC2D9D" w:rsidP="00F7163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2AE77F" w14:textId="77777777" w:rsidR="00322ECE" w:rsidRDefault="00322ECE" w:rsidP="00F7163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0E2E4E8" w14:textId="77777777" w:rsidR="00322ECE" w:rsidRDefault="00322ECE" w:rsidP="00F7163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5BC923" w14:textId="77777777" w:rsidR="00322ECE" w:rsidRDefault="00322ECE" w:rsidP="00F7163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081342" w14:textId="77777777" w:rsidR="00322ECE" w:rsidRDefault="00322ECE" w:rsidP="00F7163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2316E5" w14:textId="77777777" w:rsidR="00322ECE" w:rsidRDefault="00322ECE" w:rsidP="00F7163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445EA9C" w14:textId="77777777" w:rsidR="00322ECE" w:rsidRDefault="00322ECE" w:rsidP="00F7163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B6BC735" w14:textId="77777777" w:rsidR="00322ECE" w:rsidRPr="00F71635" w:rsidRDefault="00322ECE" w:rsidP="00F71635">
      <w:pPr>
        <w:jc w:val="both"/>
        <w:rPr>
          <w:rFonts w:ascii="Arial" w:hAnsi="Arial" w:cs="Arial"/>
          <w:sz w:val="24"/>
          <w:szCs w:val="24"/>
        </w:rPr>
      </w:pPr>
    </w:p>
    <w:p w14:paraId="3EB19615" w14:textId="76367A8C" w:rsidR="00F55347" w:rsidRPr="001257F5" w:rsidRDefault="001D29B2" w:rsidP="001257F5">
      <w:pPr>
        <w:rPr>
          <w:rFonts w:ascii="Arial" w:hAnsi="Arial" w:cs="Arial"/>
          <w:b/>
          <w:bCs/>
          <w:sz w:val="24"/>
          <w:szCs w:val="24"/>
        </w:rPr>
      </w:pPr>
      <w:r w:rsidRPr="001257F5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483B197C" w14:textId="77777777" w:rsidR="00EF34C6" w:rsidRPr="00EF34C6" w:rsidRDefault="00EF34C6" w:rsidP="00EF34C6"/>
    <w:p w14:paraId="35549A18" w14:textId="35CB6EC2" w:rsidR="008D60B2" w:rsidRDefault="00DC1603" w:rsidP="008D60B2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los </w:t>
      </w:r>
      <w:r w:rsidR="00D54806">
        <w:rPr>
          <w:rFonts w:ascii="Arial" w:hAnsi="Arial" w:cs="Arial"/>
          <w:sz w:val="24"/>
          <w:szCs w:val="24"/>
        </w:rPr>
        <w:t>6</w:t>
      </w:r>
      <w:r w:rsidR="00F604E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usuarios que solicitaron el servicio de forma presencial o escrito contestaron las siguientes </w:t>
      </w:r>
      <w:r w:rsidR="00334CB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preguntas calificando de la siguiente manera:</w:t>
      </w:r>
      <w:r w:rsidR="008D60B2" w:rsidRPr="008D60B2">
        <w:rPr>
          <w:rFonts w:ascii="Arial" w:hAnsi="Arial" w:cs="Arial"/>
          <w:sz w:val="24"/>
          <w:szCs w:val="24"/>
        </w:rPr>
        <w:t xml:space="preserve"> </w:t>
      </w:r>
    </w:p>
    <w:p w14:paraId="0CCF61EB" w14:textId="46A1A350" w:rsidR="004A4FF1" w:rsidRDefault="00334CB7" w:rsidP="00EF1680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Dependencia que recibió su solicitud</w:t>
      </w:r>
      <w:r w:rsidR="008D60B2" w:rsidRPr="008D60B2">
        <w:rPr>
          <w:rFonts w:ascii="Arial" w:hAnsi="Arial" w:cs="Arial"/>
          <w:sz w:val="24"/>
          <w:szCs w:val="24"/>
        </w:rPr>
        <w:t xml:space="preserve">: </w:t>
      </w:r>
      <w:bookmarkStart w:id="0" w:name="_Hlk111198613"/>
      <w:r w:rsidR="008D60B2" w:rsidRPr="008D60B2">
        <w:rPr>
          <w:rFonts w:ascii="Arial" w:hAnsi="Arial" w:cs="Arial"/>
          <w:sz w:val="24"/>
          <w:szCs w:val="24"/>
        </w:rPr>
        <w:t>(</w:t>
      </w:r>
      <w:r w:rsidR="004B74A1">
        <w:rPr>
          <w:rFonts w:ascii="Arial" w:hAnsi="Arial" w:cs="Arial"/>
          <w:sz w:val="24"/>
          <w:szCs w:val="24"/>
        </w:rPr>
        <w:t>50</w:t>
      </w:r>
      <w:r w:rsidR="008D60B2" w:rsidRPr="008D60B2">
        <w:rPr>
          <w:rFonts w:ascii="Arial" w:hAnsi="Arial" w:cs="Arial"/>
          <w:sz w:val="24"/>
          <w:szCs w:val="24"/>
        </w:rPr>
        <w:t xml:space="preserve">) calificaron como excelente, equivalente al </w:t>
      </w:r>
      <w:r w:rsidR="004A4FF1">
        <w:rPr>
          <w:rFonts w:ascii="Arial" w:hAnsi="Arial" w:cs="Arial"/>
          <w:sz w:val="24"/>
          <w:szCs w:val="24"/>
        </w:rPr>
        <w:t>5</w:t>
      </w:r>
      <w:r w:rsidR="008D60B2" w:rsidRPr="008D60B2">
        <w:rPr>
          <w:rFonts w:ascii="Arial" w:hAnsi="Arial" w:cs="Arial"/>
          <w:sz w:val="24"/>
          <w:szCs w:val="24"/>
        </w:rPr>
        <w:t>5%, (</w:t>
      </w:r>
      <w:r w:rsidR="004A7271">
        <w:rPr>
          <w:rFonts w:ascii="Arial" w:hAnsi="Arial" w:cs="Arial"/>
          <w:sz w:val="24"/>
          <w:szCs w:val="24"/>
        </w:rPr>
        <w:t>1</w:t>
      </w:r>
      <w:r w:rsidR="006B7428">
        <w:rPr>
          <w:rFonts w:ascii="Arial" w:hAnsi="Arial" w:cs="Arial"/>
          <w:sz w:val="24"/>
          <w:szCs w:val="24"/>
        </w:rPr>
        <w:t>8</w:t>
      </w:r>
      <w:r w:rsidR="008D60B2" w:rsidRPr="008D60B2">
        <w:rPr>
          <w:rFonts w:ascii="Arial" w:hAnsi="Arial" w:cs="Arial"/>
          <w:sz w:val="24"/>
          <w:szCs w:val="24"/>
        </w:rPr>
        <w:t>) calificaron bueno</w:t>
      </w:r>
      <w:r w:rsidR="00296674">
        <w:rPr>
          <w:rFonts w:ascii="Arial" w:hAnsi="Arial" w:cs="Arial"/>
          <w:sz w:val="24"/>
          <w:szCs w:val="24"/>
        </w:rPr>
        <w:t xml:space="preserve"> equivalente al</w:t>
      </w:r>
      <w:r w:rsidR="008D60B2" w:rsidRPr="008D60B2">
        <w:rPr>
          <w:rFonts w:ascii="Arial" w:hAnsi="Arial" w:cs="Arial"/>
          <w:sz w:val="24"/>
          <w:szCs w:val="24"/>
        </w:rPr>
        <w:t xml:space="preserve"> </w:t>
      </w:r>
      <w:r w:rsidR="00BB22FA">
        <w:rPr>
          <w:rFonts w:ascii="Arial" w:hAnsi="Arial" w:cs="Arial"/>
          <w:sz w:val="24"/>
          <w:szCs w:val="24"/>
        </w:rPr>
        <w:t>2</w:t>
      </w:r>
      <w:r w:rsidR="008D60B2" w:rsidRPr="008D60B2">
        <w:rPr>
          <w:rFonts w:ascii="Arial" w:hAnsi="Arial" w:cs="Arial"/>
          <w:sz w:val="24"/>
          <w:szCs w:val="24"/>
        </w:rPr>
        <w:t>5%, (</w:t>
      </w:r>
      <w:r w:rsidR="00B32C38">
        <w:rPr>
          <w:rFonts w:ascii="Arial" w:hAnsi="Arial" w:cs="Arial"/>
          <w:sz w:val="24"/>
          <w:szCs w:val="24"/>
        </w:rPr>
        <w:t>1</w:t>
      </w:r>
      <w:r w:rsidR="008D60B2" w:rsidRPr="008D60B2">
        <w:rPr>
          <w:rFonts w:ascii="Arial" w:hAnsi="Arial" w:cs="Arial"/>
          <w:sz w:val="24"/>
          <w:szCs w:val="24"/>
        </w:rPr>
        <w:t xml:space="preserve">) regular </w:t>
      </w:r>
      <w:r w:rsidR="00BB22FA">
        <w:rPr>
          <w:rFonts w:ascii="Arial" w:hAnsi="Arial" w:cs="Arial"/>
          <w:sz w:val="24"/>
          <w:szCs w:val="24"/>
        </w:rPr>
        <w:t>e</w:t>
      </w:r>
      <w:r w:rsidR="00296674">
        <w:rPr>
          <w:rFonts w:ascii="Arial" w:hAnsi="Arial" w:cs="Arial"/>
          <w:sz w:val="24"/>
          <w:szCs w:val="24"/>
        </w:rPr>
        <w:t>quivalente al</w:t>
      </w:r>
      <w:r w:rsidR="00BB22FA">
        <w:rPr>
          <w:rFonts w:ascii="Arial" w:hAnsi="Arial" w:cs="Arial"/>
          <w:sz w:val="24"/>
          <w:szCs w:val="24"/>
        </w:rPr>
        <w:t xml:space="preserve"> </w:t>
      </w:r>
      <w:r w:rsidR="00B32C38">
        <w:rPr>
          <w:rFonts w:ascii="Arial" w:hAnsi="Arial" w:cs="Arial"/>
          <w:sz w:val="24"/>
          <w:szCs w:val="24"/>
        </w:rPr>
        <w:t>20</w:t>
      </w:r>
      <w:r w:rsidR="008D60B2" w:rsidRPr="008D60B2">
        <w:rPr>
          <w:rFonts w:ascii="Arial" w:hAnsi="Arial" w:cs="Arial"/>
          <w:sz w:val="24"/>
          <w:szCs w:val="24"/>
        </w:rPr>
        <w:t>%</w:t>
      </w:r>
      <w:bookmarkEnd w:id="0"/>
      <w:r w:rsidR="004A4FF1">
        <w:rPr>
          <w:rFonts w:ascii="Arial" w:hAnsi="Arial" w:cs="Arial"/>
          <w:sz w:val="24"/>
          <w:szCs w:val="24"/>
        </w:rPr>
        <w:t xml:space="preserve"> y (</w:t>
      </w:r>
      <w:r w:rsidR="00B32C38">
        <w:rPr>
          <w:rFonts w:ascii="Arial" w:hAnsi="Arial" w:cs="Arial"/>
          <w:sz w:val="24"/>
          <w:szCs w:val="24"/>
        </w:rPr>
        <w:t>0</w:t>
      </w:r>
      <w:r w:rsidR="004A4FF1">
        <w:rPr>
          <w:rFonts w:ascii="Arial" w:hAnsi="Arial" w:cs="Arial"/>
          <w:sz w:val="24"/>
          <w:szCs w:val="24"/>
        </w:rPr>
        <w:t xml:space="preserve">) Calificaron malo equivalente al </w:t>
      </w:r>
      <w:r w:rsidR="00B32C38">
        <w:rPr>
          <w:rFonts w:ascii="Arial" w:hAnsi="Arial" w:cs="Arial"/>
          <w:sz w:val="24"/>
          <w:szCs w:val="24"/>
        </w:rPr>
        <w:t>0</w:t>
      </w:r>
      <w:r w:rsidR="00EF1680">
        <w:rPr>
          <w:rFonts w:ascii="Arial" w:hAnsi="Arial" w:cs="Arial"/>
          <w:sz w:val="24"/>
          <w:szCs w:val="24"/>
        </w:rPr>
        <w:t>%</w:t>
      </w:r>
    </w:p>
    <w:p w14:paraId="0C5DE0B3" w14:textId="77777777" w:rsidR="00EF1680" w:rsidRPr="00EF1680" w:rsidRDefault="00EF1680" w:rsidP="00EF1680">
      <w:pPr>
        <w:pStyle w:val="Prrafodelista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25FBEC61" w14:textId="563BA8FB" w:rsidR="00042165" w:rsidRPr="0071285C" w:rsidRDefault="00042165" w:rsidP="0071285C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1285C">
        <w:rPr>
          <w:rFonts w:ascii="Arial" w:hAnsi="Arial" w:cs="Arial"/>
          <w:sz w:val="24"/>
          <w:szCs w:val="24"/>
        </w:rPr>
        <w:t xml:space="preserve">Agilidad del funcionario en el servicio prestado: </w:t>
      </w:r>
      <w:r w:rsidR="00BF45D9">
        <w:rPr>
          <w:rFonts w:ascii="Arial" w:hAnsi="Arial" w:cs="Arial"/>
          <w:sz w:val="24"/>
          <w:szCs w:val="24"/>
        </w:rPr>
        <w:t>(</w:t>
      </w:r>
      <w:r w:rsidR="00213576">
        <w:rPr>
          <w:rFonts w:ascii="Arial" w:hAnsi="Arial" w:cs="Arial"/>
          <w:sz w:val="24"/>
          <w:szCs w:val="24"/>
        </w:rPr>
        <w:t>4</w:t>
      </w:r>
      <w:r w:rsidR="004B74A1">
        <w:rPr>
          <w:rFonts w:ascii="Arial" w:hAnsi="Arial" w:cs="Arial"/>
          <w:sz w:val="24"/>
          <w:szCs w:val="24"/>
        </w:rPr>
        <w:t>6</w:t>
      </w:r>
      <w:r w:rsidR="00BF45D9">
        <w:rPr>
          <w:rFonts w:ascii="Arial" w:hAnsi="Arial" w:cs="Arial"/>
          <w:sz w:val="24"/>
          <w:szCs w:val="24"/>
        </w:rPr>
        <w:t xml:space="preserve">) calificaron como excelente, equivalente al </w:t>
      </w:r>
      <w:r w:rsidR="002072BE">
        <w:rPr>
          <w:rFonts w:ascii="Arial" w:hAnsi="Arial" w:cs="Arial"/>
          <w:sz w:val="24"/>
          <w:szCs w:val="24"/>
        </w:rPr>
        <w:t>6</w:t>
      </w:r>
      <w:r w:rsidR="00296674">
        <w:rPr>
          <w:rFonts w:ascii="Arial" w:hAnsi="Arial" w:cs="Arial"/>
          <w:sz w:val="24"/>
          <w:szCs w:val="24"/>
        </w:rPr>
        <w:t>0% (</w:t>
      </w:r>
      <w:r w:rsidR="002B6F60">
        <w:rPr>
          <w:rFonts w:ascii="Arial" w:hAnsi="Arial" w:cs="Arial"/>
          <w:sz w:val="24"/>
          <w:szCs w:val="24"/>
        </w:rPr>
        <w:t>21</w:t>
      </w:r>
      <w:r w:rsidR="00296674">
        <w:rPr>
          <w:rFonts w:ascii="Arial" w:hAnsi="Arial" w:cs="Arial"/>
          <w:sz w:val="24"/>
          <w:szCs w:val="24"/>
        </w:rPr>
        <w:t>) calificaron bueno</w:t>
      </w:r>
      <w:r w:rsidR="00880695">
        <w:rPr>
          <w:rFonts w:ascii="Arial" w:hAnsi="Arial" w:cs="Arial"/>
          <w:sz w:val="24"/>
          <w:szCs w:val="24"/>
        </w:rPr>
        <w:t xml:space="preserve"> equivalente al </w:t>
      </w:r>
      <w:r w:rsidR="002072BE">
        <w:rPr>
          <w:rFonts w:ascii="Arial" w:hAnsi="Arial" w:cs="Arial"/>
          <w:sz w:val="24"/>
          <w:szCs w:val="24"/>
        </w:rPr>
        <w:t>3</w:t>
      </w:r>
      <w:r w:rsidR="00880695">
        <w:rPr>
          <w:rFonts w:ascii="Arial" w:hAnsi="Arial" w:cs="Arial"/>
          <w:sz w:val="24"/>
          <w:szCs w:val="24"/>
        </w:rPr>
        <w:t>0</w:t>
      </w:r>
      <w:r w:rsidR="00965A5A">
        <w:rPr>
          <w:rFonts w:ascii="Arial" w:hAnsi="Arial" w:cs="Arial"/>
          <w:sz w:val="24"/>
          <w:szCs w:val="24"/>
        </w:rPr>
        <w:t xml:space="preserve">%, (2) calificaron regular equivalente al </w:t>
      </w:r>
      <w:r w:rsidR="00C83DDD">
        <w:rPr>
          <w:rFonts w:ascii="Arial" w:hAnsi="Arial" w:cs="Arial"/>
          <w:sz w:val="24"/>
          <w:szCs w:val="24"/>
        </w:rPr>
        <w:t>10% y (0) calificaron malo equivalente al 0%</w:t>
      </w:r>
    </w:p>
    <w:p w14:paraId="493B1417" w14:textId="77777777" w:rsidR="00C83DDD" w:rsidRPr="00C83DDD" w:rsidRDefault="00C83DDD" w:rsidP="00C83DDD">
      <w:pPr>
        <w:pStyle w:val="Prrafodelista"/>
        <w:rPr>
          <w:rFonts w:ascii="Arial" w:hAnsi="Arial" w:cs="Arial"/>
          <w:sz w:val="24"/>
          <w:szCs w:val="24"/>
        </w:rPr>
      </w:pPr>
    </w:p>
    <w:p w14:paraId="411B49E8" w14:textId="54C3C9A1" w:rsidR="00EF1680" w:rsidRPr="00C83DDD" w:rsidRDefault="00042165" w:rsidP="00C83DDD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C83DDD">
        <w:rPr>
          <w:rFonts w:ascii="Arial" w:hAnsi="Arial" w:cs="Arial"/>
          <w:sz w:val="24"/>
          <w:szCs w:val="24"/>
        </w:rPr>
        <w:t xml:space="preserve">Conocimiento por parte del funcionario respecto a su tema de interés: </w:t>
      </w:r>
      <w:r w:rsidR="00BB22FA" w:rsidRPr="00C83DDD">
        <w:rPr>
          <w:rFonts w:ascii="Arial" w:hAnsi="Arial" w:cs="Arial"/>
          <w:sz w:val="24"/>
          <w:szCs w:val="24"/>
        </w:rPr>
        <w:t>(</w:t>
      </w:r>
      <w:r w:rsidR="004B74A1">
        <w:rPr>
          <w:rFonts w:ascii="Arial" w:hAnsi="Arial" w:cs="Arial"/>
          <w:sz w:val="24"/>
          <w:szCs w:val="24"/>
        </w:rPr>
        <w:t>48</w:t>
      </w:r>
      <w:r w:rsidR="00BB22FA" w:rsidRPr="00C83DDD">
        <w:rPr>
          <w:rFonts w:ascii="Arial" w:hAnsi="Arial" w:cs="Arial"/>
          <w:sz w:val="24"/>
          <w:szCs w:val="24"/>
        </w:rPr>
        <w:t xml:space="preserve">) calificaron como excelente, equivalente al </w:t>
      </w:r>
      <w:r w:rsidR="00C8067A">
        <w:rPr>
          <w:rFonts w:ascii="Arial" w:hAnsi="Arial" w:cs="Arial"/>
          <w:sz w:val="24"/>
          <w:szCs w:val="24"/>
        </w:rPr>
        <w:t>65</w:t>
      </w:r>
      <w:r w:rsidR="00BB22FA" w:rsidRPr="00C83DDD">
        <w:rPr>
          <w:rFonts w:ascii="Arial" w:hAnsi="Arial" w:cs="Arial"/>
          <w:sz w:val="24"/>
          <w:szCs w:val="24"/>
        </w:rPr>
        <w:t>%, (</w:t>
      </w:r>
      <w:r w:rsidR="002B6F60">
        <w:rPr>
          <w:rFonts w:ascii="Arial" w:hAnsi="Arial" w:cs="Arial"/>
          <w:sz w:val="24"/>
          <w:szCs w:val="24"/>
        </w:rPr>
        <w:t>20</w:t>
      </w:r>
      <w:r w:rsidR="00EF1680" w:rsidRPr="00C83DDD">
        <w:rPr>
          <w:rFonts w:ascii="Arial" w:hAnsi="Arial" w:cs="Arial"/>
          <w:sz w:val="24"/>
          <w:szCs w:val="24"/>
        </w:rPr>
        <w:t>)</w:t>
      </w:r>
      <w:r w:rsidR="00BB22FA" w:rsidRPr="00C83DDD">
        <w:rPr>
          <w:rFonts w:ascii="Arial" w:hAnsi="Arial" w:cs="Arial"/>
          <w:sz w:val="24"/>
          <w:szCs w:val="24"/>
        </w:rPr>
        <w:t xml:space="preserve"> calificaron bueno el </w:t>
      </w:r>
      <w:r w:rsidR="00C8067A">
        <w:rPr>
          <w:rFonts w:ascii="Arial" w:hAnsi="Arial" w:cs="Arial"/>
          <w:sz w:val="24"/>
          <w:szCs w:val="24"/>
        </w:rPr>
        <w:t>30</w:t>
      </w:r>
      <w:r w:rsidR="00BB22FA" w:rsidRPr="00C83DDD">
        <w:rPr>
          <w:rFonts w:ascii="Arial" w:hAnsi="Arial" w:cs="Arial"/>
          <w:sz w:val="24"/>
          <w:szCs w:val="24"/>
        </w:rPr>
        <w:t>%, (</w:t>
      </w:r>
      <w:r w:rsidR="00C8067A">
        <w:rPr>
          <w:rFonts w:ascii="Arial" w:hAnsi="Arial" w:cs="Arial"/>
          <w:sz w:val="24"/>
          <w:szCs w:val="24"/>
        </w:rPr>
        <w:t>1</w:t>
      </w:r>
      <w:r w:rsidR="00BB22FA" w:rsidRPr="00C83DDD">
        <w:rPr>
          <w:rFonts w:ascii="Arial" w:hAnsi="Arial" w:cs="Arial"/>
          <w:sz w:val="24"/>
          <w:szCs w:val="24"/>
        </w:rPr>
        <w:t xml:space="preserve">) regular el </w:t>
      </w:r>
      <w:r w:rsidR="00C8067A">
        <w:rPr>
          <w:rFonts w:ascii="Arial" w:hAnsi="Arial" w:cs="Arial"/>
          <w:sz w:val="24"/>
          <w:szCs w:val="24"/>
        </w:rPr>
        <w:t>5</w:t>
      </w:r>
      <w:r w:rsidR="00BB22FA" w:rsidRPr="00C83DDD">
        <w:rPr>
          <w:rFonts w:ascii="Arial" w:hAnsi="Arial" w:cs="Arial"/>
          <w:sz w:val="24"/>
          <w:szCs w:val="24"/>
        </w:rPr>
        <w:t>%</w:t>
      </w:r>
      <w:r w:rsidR="00EF1680" w:rsidRPr="00C83DDD">
        <w:rPr>
          <w:rFonts w:ascii="Arial" w:hAnsi="Arial" w:cs="Arial"/>
          <w:sz w:val="24"/>
          <w:szCs w:val="24"/>
        </w:rPr>
        <w:t xml:space="preserve"> y (</w:t>
      </w:r>
      <w:r w:rsidR="00C8067A">
        <w:rPr>
          <w:rFonts w:ascii="Arial" w:hAnsi="Arial" w:cs="Arial"/>
          <w:sz w:val="24"/>
          <w:szCs w:val="24"/>
        </w:rPr>
        <w:t>0</w:t>
      </w:r>
      <w:r w:rsidR="00EF1680" w:rsidRPr="00C83DDD">
        <w:rPr>
          <w:rFonts w:ascii="Arial" w:hAnsi="Arial" w:cs="Arial"/>
          <w:sz w:val="24"/>
          <w:szCs w:val="24"/>
        </w:rPr>
        <w:t xml:space="preserve">) Calificaron malo equivalente al </w:t>
      </w:r>
      <w:r w:rsidR="00C8067A">
        <w:rPr>
          <w:rFonts w:ascii="Arial" w:hAnsi="Arial" w:cs="Arial"/>
          <w:sz w:val="24"/>
          <w:szCs w:val="24"/>
        </w:rPr>
        <w:t>0</w:t>
      </w:r>
      <w:r w:rsidR="00EF1680" w:rsidRPr="00C83DDD">
        <w:rPr>
          <w:rFonts w:ascii="Arial" w:hAnsi="Arial" w:cs="Arial"/>
          <w:sz w:val="24"/>
          <w:szCs w:val="24"/>
        </w:rPr>
        <w:t>%</w:t>
      </w:r>
    </w:p>
    <w:p w14:paraId="4CA7FCE9" w14:textId="2A5691BF" w:rsidR="00042165" w:rsidRPr="00EF1680" w:rsidRDefault="00042165" w:rsidP="00EF1680">
      <w:pPr>
        <w:pStyle w:val="Prrafodelista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6AE15BEE" w14:textId="06B634B0" w:rsidR="005362E3" w:rsidRPr="00E53685" w:rsidRDefault="00042165" w:rsidP="00E53685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BF1F41">
        <w:rPr>
          <w:rFonts w:ascii="Arial" w:hAnsi="Arial" w:cs="Arial"/>
          <w:sz w:val="24"/>
          <w:szCs w:val="24"/>
        </w:rPr>
        <w:t xml:space="preserve">Amabilidad y disposición en la atención por parte del funcionario: </w:t>
      </w:r>
      <w:bookmarkStart w:id="1" w:name="_Hlk111199026"/>
      <w:r w:rsidR="00550177" w:rsidRPr="008D60B2">
        <w:rPr>
          <w:rFonts w:ascii="Arial" w:hAnsi="Arial" w:cs="Arial"/>
          <w:sz w:val="24"/>
          <w:szCs w:val="24"/>
        </w:rPr>
        <w:t>(</w:t>
      </w:r>
      <w:r w:rsidR="00213576">
        <w:rPr>
          <w:rFonts w:ascii="Arial" w:hAnsi="Arial" w:cs="Arial"/>
          <w:sz w:val="24"/>
          <w:szCs w:val="24"/>
        </w:rPr>
        <w:t>4</w:t>
      </w:r>
      <w:r w:rsidR="00E53685">
        <w:rPr>
          <w:rFonts w:ascii="Arial" w:hAnsi="Arial" w:cs="Arial"/>
          <w:sz w:val="24"/>
          <w:szCs w:val="24"/>
        </w:rPr>
        <w:t>4</w:t>
      </w:r>
      <w:r w:rsidR="00550177" w:rsidRPr="008D60B2">
        <w:rPr>
          <w:rFonts w:ascii="Arial" w:hAnsi="Arial" w:cs="Arial"/>
          <w:sz w:val="24"/>
          <w:szCs w:val="24"/>
        </w:rPr>
        <w:t xml:space="preserve">) calificaron como excelente, equivalente al </w:t>
      </w:r>
      <w:r w:rsidR="00247A41">
        <w:rPr>
          <w:rFonts w:ascii="Arial" w:hAnsi="Arial" w:cs="Arial"/>
          <w:sz w:val="24"/>
          <w:szCs w:val="24"/>
        </w:rPr>
        <w:t>70</w:t>
      </w:r>
      <w:r w:rsidR="00550177" w:rsidRPr="008D60B2">
        <w:rPr>
          <w:rFonts w:ascii="Arial" w:hAnsi="Arial" w:cs="Arial"/>
          <w:sz w:val="24"/>
          <w:szCs w:val="24"/>
        </w:rPr>
        <w:t>%, (</w:t>
      </w:r>
      <w:r w:rsidR="00F51548">
        <w:rPr>
          <w:rFonts w:ascii="Arial" w:hAnsi="Arial" w:cs="Arial"/>
          <w:sz w:val="24"/>
          <w:szCs w:val="24"/>
        </w:rPr>
        <w:t>2</w:t>
      </w:r>
      <w:r w:rsidR="002B6F60">
        <w:rPr>
          <w:rFonts w:ascii="Arial" w:hAnsi="Arial" w:cs="Arial"/>
          <w:sz w:val="24"/>
          <w:szCs w:val="24"/>
        </w:rPr>
        <w:t>5</w:t>
      </w:r>
      <w:r w:rsidR="00550177" w:rsidRPr="008D60B2">
        <w:rPr>
          <w:rFonts w:ascii="Arial" w:hAnsi="Arial" w:cs="Arial"/>
          <w:sz w:val="24"/>
          <w:szCs w:val="24"/>
        </w:rPr>
        <w:t>) calificaron bueno</w:t>
      </w:r>
      <w:r w:rsidR="00247A41">
        <w:rPr>
          <w:rFonts w:ascii="Arial" w:hAnsi="Arial" w:cs="Arial"/>
          <w:sz w:val="24"/>
          <w:szCs w:val="24"/>
        </w:rPr>
        <w:t xml:space="preserve"> equivalente al</w:t>
      </w:r>
      <w:r w:rsidR="00550177">
        <w:rPr>
          <w:rFonts w:ascii="Arial" w:hAnsi="Arial" w:cs="Arial"/>
          <w:sz w:val="24"/>
          <w:szCs w:val="24"/>
        </w:rPr>
        <w:t xml:space="preserve"> </w:t>
      </w:r>
      <w:r w:rsidR="00A3002E">
        <w:rPr>
          <w:rFonts w:ascii="Arial" w:hAnsi="Arial" w:cs="Arial"/>
          <w:sz w:val="24"/>
          <w:szCs w:val="24"/>
        </w:rPr>
        <w:t>30</w:t>
      </w:r>
      <w:r w:rsidR="00550177" w:rsidRPr="008D60B2">
        <w:rPr>
          <w:rFonts w:ascii="Arial" w:hAnsi="Arial" w:cs="Arial"/>
          <w:sz w:val="24"/>
          <w:szCs w:val="24"/>
        </w:rPr>
        <w:t>%, (</w:t>
      </w:r>
      <w:r w:rsidR="00F51548">
        <w:rPr>
          <w:rFonts w:ascii="Arial" w:hAnsi="Arial" w:cs="Arial"/>
          <w:sz w:val="24"/>
          <w:szCs w:val="24"/>
        </w:rPr>
        <w:t>0</w:t>
      </w:r>
      <w:r w:rsidR="00550177" w:rsidRPr="008D60B2">
        <w:rPr>
          <w:rFonts w:ascii="Arial" w:hAnsi="Arial" w:cs="Arial"/>
          <w:sz w:val="24"/>
          <w:szCs w:val="24"/>
        </w:rPr>
        <w:t xml:space="preserve">) regular </w:t>
      </w:r>
      <w:r w:rsidR="00550177">
        <w:rPr>
          <w:rFonts w:ascii="Arial" w:hAnsi="Arial" w:cs="Arial"/>
          <w:sz w:val="24"/>
          <w:szCs w:val="24"/>
        </w:rPr>
        <w:t xml:space="preserve">el </w:t>
      </w:r>
      <w:r w:rsidR="00F51548">
        <w:rPr>
          <w:rFonts w:ascii="Arial" w:hAnsi="Arial" w:cs="Arial"/>
          <w:sz w:val="24"/>
          <w:szCs w:val="24"/>
        </w:rPr>
        <w:t>0</w:t>
      </w:r>
      <w:r w:rsidR="00550177" w:rsidRPr="008D60B2">
        <w:rPr>
          <w:rFonts w:ascii="Arial" w:hAnsi="Arial" w:cs="Arial"/>
          <w:sz w:val="24"/>
          <w:szCs w:val="24"/>
        </w:rPr>
        <w:t>%</w:t>
      </w:r>
      <w:r w:rsidR="00EF1680">
        <w:rPr>
          <w:rFonts w:ascii="Arial" w:hAnsi="Arial" w:cs="Arial"/>
          <w:sz w:val="24"/>
          <w:szCs w:val="24"/>
        </w:rPr>
        <w:t xml:space="preserve"> y (</w:t>
      </w:r>
      <w:r w:rsidR="00F51548">
        <w:rPr>
          <w:rFonts w:ascii="Arial" w:hAnsi="Arial" w:cs="Arial"/>
          <w:sz w:val="24"/>
          <w:szCs w:val="24"/>
        </w:rPr>
        <w:t>0</w:t>
      </w:r>
      <w:r w:rsidR="00EF1680">
        <w:rPr>
          <w:rFonts w:ascii="Arial" w:hAnsi="Arial" w:cs="Arial"/>
          <w:sz w:val="24"/>
          <w:szCs w:val="24"/>
        </w:rPr>
        <w:t xml:space="preserve">) Calificaron malo equivalente al </w:t>
      </w:r>
      <w:r w:rsidR="00F51548">
        <w:rPr>
          <w:rFonts w:ascii="Arial" w:hAnsi="Arial" w:cs="Arial"/>
          <w:sz w:val="24"/>
          <w:szCs w:val="24"/>
        </w:rPr>
        <w:t>0</w:t>
      </w:r>
      <w:r w:rsidR="00EF1680">
        <w:rPr>
          <w:rFonts w:ascii="Arial" w:hAnsi="Arial" w:cs="Arial"/>
          <w:sz w:val="24"/>
          <w:szCs w:val="24"/>
        </w:rPr>
        <w:t>%</w:t>
      </w:r>
      <w:bookmarkEnd w:id="1"/>
    </w:p>
    <w:p w14:paraId="581719C3" w14:textId="64630973" w:rsidR="00042165" w:rsidRPr="00E63CD4" w:rsidRDefault="00E63CD4" w:rsidP="00E63CD4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42165" w:rsidRPr="00E63CD4">
        <w:rPr>
          <w:rFonts w:ascii="Arial" w:hAnsi="Arial" w:cs="Arial"/>
          <w:b/>
          <w:bCs/>
        </w:rPr>
        <w:t xml:space="preserve">Ver tabla </w:t>
      </w:r>
      <w:r>
        <w:rPr>
          <w:rFonts w:ascii="Arial" w:hAnsi="Arial" w:cs="Arial"/>
          <w:b/>
          <w:bCs/>
        </w:rPr>
        <w:t>5</w:t>
      </w:r>
    </w:p>
    <w:p w14:paraId="4EA89D05" w14:textId="2E9BB492" w:rsidR="001B4B6C" w:rsidRPr="0055133F" w:rsidRDefault="001B4B6C" w:rsidP="001B4B6C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55133F">
        <w:rPr>
          <w:rFonts w:ascii="Arial" w:hAnsi="Arial" w:cs="Arial"/>
          <w:b/>
          <w:bCs/>
          <w:sz w:val="24"/>
          <w:szCs w:val="24"/>
        </w:rPr>
        <w:t>Califique como fue el servicio de manera Presencial o escrito:</w:t>
      </w:r>
    </w:p>
    <w:p w14:paraId="266B033B" w14:textId="487518EF" w:rsidR="00690022" w:rsidRDefault="002B0876" w:rsidP="001B4B6C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B9568D">
        <w:rPr>
          <w:rFonts w:cstheme="minorHAns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703296" behindDoc="1" locked="0" layoutInCell="1" allowOverlap="1" wp14:anchorId="0EB34FBE" wp14:editId="4F4A6942">
            <wp:simplePos x="0" y="0"/>
            <wp:positionH relativeFrom="margin">
              <wp:align>left</wp:align>
            </wp:positionH>
            <wp:positionV relativeFrom="paragraph">
              <wp:posOffset>423545</wp:posOffset>
            </wp:positionV>
            <wp:extent cx="5772150" cy="3111500"/>
            <wp:effectExtent l="0" t="0" r="0" b="12700"/>
            <wp:wrapSquare wrapText="bothSides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022" w:rsidRPr="0055133F">
        <w:rPr>
          <w:rFonts w:ascii="Arial" w:hAnsi="Arial" w:cs="Arial"/>
          <w:b/>
          <w:bCs/>
          <w:sz w:val="24"/>
          <w:szCs w:val="24"/>
        </w:rPr>
        <w:t>Tabla 5</w:t>
      </w:r>
    </w:p>
    <w:p w14:paraId="64DD9394" w14:textId="23738349" w:rsidR="00C03591" w:rsidRDefault="00C03591" w:rsidP="00F75CAF"/>
    <w:p w14:paraId="0BD1D9ED" w14:textId="77777777" w:rsidR="00C03591" w:rsidRPr="00F75CAF" w:rsidRDefault="00C03591" w:rsidP="00F75CAF"/>
    <w:sectPr w:rsidR="00C03591" w:rsidRPr="00F75CAF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A123" w14:textId="77777777" w:rsidR="003C243B" w:rsidRDefault="003C243B" w:rsidP="00B72FF1">
      <w:pPr>
        <w:spacing w:after="0" w:line="240" w:lineRule="auto"/>
      </w:pPr>
      <w:r>
        <w:separator/>
      </w:r>
    </w:p>
  </w:endnote>
  <w:endnote w:type="continuationSeparator" w:id="0">
    <w:p w14:paraId="54145F72" w14:textId="77777777" w:rsidR="003C243B" w:rsidRDefault="003C243B" w:rsidP="00B7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DF89" w14:textId="483E868C" w:rsidR="00B72FF1" w:rsidRDefault="00B72FF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1BC748A" wp14:editId="2FD56BA1">
          <wp:simplePos x="0" y="0"/>
          <wp:positionH relativeFrom="page">
            <wp:align>right</wp:align>
          </wp:positionH>
          <wp:positionV relativeFrom="paragraph">
            <wp:posOffset>-875030</wp:posOffset>
          </wp:positionV>
          <wp:extent cx="7772400" cy="1478280"/>
          <wp:effectExtent l="0" t="0" r="0" b="7620"/>
          <wp:wrapNone/>
          <wp:docPr id="9" name="Imagen 9" descr="C:\Users\PC CEMA\AppData\Local\Microsoft\Windows\INetCache\Content.Word\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C CEMA\AppData\Local\Microsoft\Windows\INetCache\Content.Word\membr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78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F2F0" w14:textId="77777777" w:rsidR="003C243B" w:rsidRDefault="003C243B" w:rsidP="00B72FF1">
      <w:pPr>
        <w:spacing w:after="0" w:line="240" w:lineRule="auto"/>
      </w:pPr>
      <w:r>
        <w:separator/>
      </w:r>
    </w:p>
  </w:footnote>
  <w:footnote w:type="continuationSeparator" w:id="0">
    <w:p w14:paraId="21215C2A" w14:textId="77777777" w:rsidR="003C243B" w:rsidRDefault="003C243B" w:rsidP="00B7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F4F3" w14:textId="41352AB7" w:rsidR="00B72FF1" w:rsidRDefault="00B72FF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FB48087" wp14:editId="7A17230B">
          <wp:simplePos x="0" y="0"/>
          <wp:positionH relativeFrom="column">
            <wp:posOffset>4158615</wp:posOffset>
          </wp:positionH>
          <wp:positionV relativeFrom="paragraph">
            <wp:posOffset>-287655</wp:posOffset>
          </wp:positionV>
          <wp:extent cx="2246630" cy="1000125"/>
          <wp:effectExtent l="0" t="0" r="0" b="0"/>
          <wp:wrapNone/>
          <wp:docPr id="8" name="Imagen 8" descr="Secretaría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cretaría Gene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EB1"/>
    <w:multiLevelType w:val="hybridMultilevel"/>
    <w:tmpl w:val="67DE4698"/>
    <w:lvl w:ilvl="0" w:tplc="37424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5421"/>
    <w:multiLevelType w:val="hybridMultilevel"/>
    <w:tmpl w:val="C546CB70"/>
    <w:lvl w:ilvl="0" w:tplc="37424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3AE3"/>
    <w:multiLevelType w:val="hybridMultilevel"/>
    <w:tmpl w:val="999EF2CC"/>
    <w:lvl w:ilvl="0" w:tplc="37424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074F"/>
    <w:multiLevelType w:val="hybridMultilevel"/>
    <w:tmpl w:val="4AD06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00C1C"/>
    <w:multiLevelType w:val="hybridMultilevel"/>
    <w:tmpl w:val="4AD06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A3375"/>
    <w:multiLevelType w:val="hybridMultilevel"/>
    <w:tmpl w:val="343C2AE6"/>
    <w:lvl w:ilvl="0" w:tplc="97A4191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A20471"/>
    <w:multiLevelType w:val="hybridMultilevel"/>
    <w:tmpl w:val="4AD067E6"/>
    <w:lvl w:ilvl="0" w:tplc="A3CC3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87844">
    <w:abstractNumId w:val="6"/>
  </w:num>
  <w:num w:numId="2" w16cid:durableId="1188640982">
    <w:abstractNumId w:val="4"/>
  </w:num>
  <w:num w:numId="3" w16cid:durableId="151795405">
    <w:abstractNumId w:val="3"/>
  </w:num>
  <w:num w:numId="4" w16cid:durableId="1408843092">
    <w:abstractNumId w:val="5"/>
  </w:num>
  <w:num w:numId="5" w16cid:durableId="306083544">
    <w:abstractNumId w:val="5"/>
  </w:num>
  <w:num w:numId="6" w16cid:durableId="155998521">
    <w:abstractNumId w:val="1"/>
  </w:num>
  <w:num w:numId="7" w16cid:durableId="140318352">
    <w:abstractNumId w:val="0"/>
  </w:num>
  <w:num w:numId="8" w16cid:durableId="444428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F1"/>
    <w:rsid w:val="00001B86"/>
    <w:rsid w:val="00032F46"/>
    <w:rsid w:val="0004178A"/>
    <w:rsid w:val="00042165"/>
    <w:rsid w:val="00056CFD"/>
    <w:rsid w:val="000656B7"/>
    <w:rsid w:val="00076537"/>
    <w:rsid w:val="000B5A8C"/>
    <w:rsid w:val="000E0F32"/>
    <w:rsid w:val="00102CC9"/>
    <w:rsid w:val="00120E35"/>
    <w:rsid w:val="001212BB"/>
    <w:rsid w:val="001229A5"/>
    <w:rsid w:val="001257F5"/>
    <w:rsid w:val="001331A6"/>
    <w:rsid w:val="001633D1"/>
    <w:rsid w:val="0016391C"/>
    <w:rsid w:val="00166E1D"/>
    <w:rsid w:val="001B4B6C"/>
    <w:rsid w:val="001D0963"/>
    <w:rsid w:val="001D12F2"/>
    <w:rsid w:val="001D29B2"/>
    <w:rsid w:val="002072BE"/>
    <w:rsid w:val="00207E67"/>
    <w:rsid w:val="00213576"/>
    <w:rsid w:val="00217298"/>
    <w:rsid w:val="0024619C"/>
    <w:rsid w:val="00247A41"/>
    <w:rsid w:val="00256D7E"/>
    <w:rsid w:val="00296607"/>
    <w:rsid w:val="00296674"/>
    <w:rsid w:val="002A7651"/>
    <w:rsid w:val="002B0876"/>
    <w:rsid w:val="002B6F60"/>
    <w:rsid w:val="002E3DA3"/>
    <w:rsid w:val="00307320"/>
    <w:rsid w:val="00322ECE"/>
    <w:rsid w:val="003258CA"/>
    <w:rsid w:val="00334CB7"/>
    <w:rsid w:val="003527F8"/>
    <w:rsid w:val="00364875"/>
    <w:rsid w:val="0037770A"/>
    <w:rsid w:val="00390E52"/>
    <w:rsid w:val="003B666B"/>
    <w:rsid w:val="003C243B"/>
    <w:rsid w:val="003C371F"/>
    <w:rsid w:val="003C68F1"/>
    <w:rsid w:val="003D3A2B"/>
    <w:rsid w:val="00455054"/>
    <w:rsid w:val="00455CB9"/>
    <w:rsid w:val="00455D10"/>
    <w:rsid w:val="00456EF2"/>
    <w:rsid w:val="00495E24"/>
    <w:rsid w:val="004A4FF1"/>
    <w:rsid w:val="004A7271"/>
    <w:rsid w:val="004B74A1"/>
    <w:rsid w:val="004C3818"/>
    <w:rsid w:val="004D4731"/>
    <w:rsid w:val="005362E3"/>
    <w:rsid w:val="00550177"/>
    <w:rsid w:val="0055133F"/>
    <w:rsid w:val="00557FF5"/>
    <w:rsid w:val="00564B66"/>
    <w:rsid w:val="00567D68"/>
    <w:rsid w:val="0057713B"/>
    <w:rsid w:val="00596B2F"/>
    <w:rsid w:val="005C3232"/>
    <w:rsid w:val="005C5B4B"/>
    <w:rsid w:val="00607233"/>
    <w:rsid w:val="00610BB0"/>
    <w:rsid w:val="00611391"/>
    <w:rsid w:val="00690022"/>
    <w:rsid w:val="00690B28"/>
    <w:rsid w:val="006B7428"/>
    <w:rsid w:val="006F4279"/>
    <w:rsid w:val="006F5D47"/>
    <w:rsid w:val="0071285C"/>
    <w:rsid w:val="0079328E"/>
    <w:rsid w:val="007934C0"/>
    <w:rsid w:val="007B2772"/>
    <w:rsid w:val="007D3B20"/>
    <w:rsid w:val="007E48C1"/>
    <w:rsid w:val="008056F7"/>
    <w:rsid w:val="00825819"/>
    <w:rsid w:val="00852C5A"/>
    <w:rsid w:val="008726EC"/>
    <w:rsid w:val="00874AA7"/>
    <w:rsid w:val="00880695"/>
    <w:rsid w:val="00885198"/>
    <w:rsid w:val="008A0A3B"/>
    <w:rsid w:val="008A5685"/>
    <w:rsid w:val="008C4627"/>
    <w:rsid w:val="008D3457"/>
    <w:rsid w:val="008D60B2"/>
    <w:rsid w:val="00900FB3"/>
    <w:rsid w:val="009011C9"/>
    <w:rsid w:val="009170A4"/>
    <w:rsid w:val="009312B4"/>
    <w:rsid w:val="00965A5A"/>
    <w:rsid w:val="009719DE"/>
    <w:rsid w:val="009778AE"/>
    <w:rsid w:val="009D2A49"/>
    <w:rsid w:val="009D2CAC"/>
    <w:rsid w:val="009E25A5"/>
    <w:rsid w:val="00A1513C"/>
    <w:rsid w:val="00A3002E"/>
    <w:rsid w:val="00A543CC"/>
    <w:rsid w:val="00A77A87"/>
    <w:rsid w:val="00A953E9"/>
    <w:rsid w:val="00AC1595"/>
    <w:rsid w:val="00AD38D1"/>
    <w:rsid w:val="00B02E8A"/>
    <w:rsid w:val="00B04930"/>
    <w:rsid w:val="00B20D88"/>
    <w:rsid w:val="00B32C38"/>
    <w:rsid w:val="00B37E78"/>
    <w:rsid w:val="00B72FCB"/>
    <w:rsid w:val="00B72FF1"/>
    <w:rsid w:val="00B8085D"/>
    <w:rsid w:val="00B852A2"/>
    <w:rsid w:val="00BB22FA"/>
    <w:rsid w:val="00BB4A36"/>
    <w:rsid w:val="00BC2D9D"/>
    <w:rsid w:val="00BF1F41"/>
    <w:rsid w:val="00BF3AE1"/>
    <w:rsid w:val="00BF4132"/>
    <w:rsid w:val="00BF45D9"/>
    <w:rsid w:val="00C03591"/>
    <w:rsid w:val="00C37095"/>
    <w:rsid w:val="00C43C7E"/>
    <w:rsid w:val="00C639B6"/>
    <w:rsid w:val="00C8067A"/>
    <w:rsid w:val="00C83DDD"/>
    <w:rsid w:val="00C9045B"/>
    <w:rsid w:val="00CB1EC3"/>
    <w:rsid w:val="00CD5D59"/>
    <w:rsid w:val="00D06123"/>
    <w:rsid w:val="00D25F04"/>
    <w:rsid w:val="00D415B6"/>
    <w:rsid w:val="00D517AB"/>
    <w:rsid w:val="00D54806"/>
    <w:rsid w:val="00D85726"/>
    <w:rsid w:val="00DA4E1D"/>
    <w:rsid w:val="00DC1603"/>
    <w:rsid w:val="00DD3FE4"/>
    <w:rsid w:val="00DE0767"/>
    <w:rsid w:val="00DF7081"/>
    <w:rsid w:val="00E37B7A"/>
    <w:rsid w:val="00E53685"/>
    <w:rsid w:val="00E53E86"/>
    <w:rsid w:val="00E63CD4"/>
    <w:rsid w:val="00E70A6F"/>
    <w:rsid w:val="00E7431D"/>
    <w:rsid w:val="00E86F7F"/>
    <w:rsid w:val="00E92BD2"/>
    <w:rsid w:val="00EA6D3E"/>
    <w:rsid w:val="00EB4513"/>
    <w:rsid w:val="00EB6398"/>
    <w:rsid w:val="00EB6600"/>
    <w:rsid w:val="00EC010C"/>
    <w:rsid w:val="00EF1680"/>
    <w:rsid w:val="00EF34C6"/>
    <w:rsid w:val="00F168AE"/>
    <w:rsid w:val="00F21100"/>
    <w:rsid w:val="00F425DD"/>
    <w:rsid w:val="00F51548"/>
    <w:rsid w:val="00F55347"/>
    <w:rsid w:val="00F604EF"/>
    <w:rsid w:val="00F71635"/>
    <w:rsid w:val="00F75CAF"/>
    <w:rsid w:val="00F94554"/>
    <w:rsid w:val="00F95CE2"/>
    <w:rsid w:val="00FB57DA"/>
    <w:rsid w:val="00FC2C1A"/>
    <w:rsid w:val="00FD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07D74D"/>
  <w15:chartTrackingRefBased/>
  <w15:docId w15:val="{44B5E3C4-10BC-40B9-B6A0-976E889F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FF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F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FF1"/>
  </w:style>
  <w:style w:type="paragraph" w:styleId="Piedepgina">
    <w:name w:val="footer"/>
    <w:basedOn w:val="Normal"/>
    <w:link w:val="PiedepginaCar"/>
    <w:uiPriority w:val="99"/>
    <w:unhideWhenUsed/>
    <w:rsid w:val="00B72F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FF1"/>
  </w:style>
  <w:style w:type="paragraph" w:styleId="Prrafodelista">
    <w:name w:val="List Paragraph"/>
    <w:basedOn w:val="Normal"/>
    <w:uiPriority w:val="34"/>
    <w:qFormat/>
    <w:rsid w:val="00DD3FE4"/>
    <w:pPr>
      <w:ind w:left="720"/>
      <w:contextualSpacing/>
    </w:pPr>
  </w:style>
  <w:style w:type="paragraph" w:styleId="Sinespaciado">
    <w:name w:val="No Spacing"/>
    <w:uiPriority w:val="1"/>
    <w:qFormat/>
    <w:rsid w:val="0016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GENERO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ln>
                <a:noFill/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875-4FFA-B77C-2E171D2B1FD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875-4FFA-B77C-2E171D2B1FD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875-4FFA-B77C-2E171D2B1FD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FEMENINO </c:v>
                </c:pt>
                <c:pt idx="1">
                  <c:v>MASCULINO</c:v>
                </c:pt>
                <c:pt idx="2">
                  <c:v>Otra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41</c:v>
                </c:pt>
                <c:pt idx="1">
                  <c:v>27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875-4FFA-B77C-2E171D2B1FD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Hoja1!$A$2:$A$10</c:f>
              <c:strCache>
                <c:ptCount val="9"/>
                <c:pt idx="0">
                  <c:v>19 a 24</c:v>
                </c:pt>
                <c:pt idx="1">
                  <c:v>25 a 30</c:v>
                </c:pt>
                <c:pt idx="2">
                  <c:v>31 a 36</c:v>
                </c:pt>
                <c:pt idx="3">
                  <c:v>37 a 42</c:v>
                </c:pt>
                <c:pt idx="4">
                  <c:v>43 a 48</c:v>
                </c:pt>
                <c:pt idx="5">
                  <c:v>49 a 54</c:v>
                </c:pt>
                <c:pt idx="6">
                  <c:v>55 a 60</c:v>
                </c:pt>
                <c:pt idx="7">
                  <c:v>61 a 66</c:v>
                </c:pt>
                <c:pt idx="8">
                  <c:v>67 a72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4</c:v>
                </c:pt>
                <c:pt idx="1">
                  <c:v>7</c:v>
                </c:pt>
                <c:pt idx="2">
                  <c:v>8</c:v>
                </c:pt>
                <c:pt idx="3">
                  <c:v>11</c:v>
                </c:pt>
                <c:pt idx="4">
                  <c:v>6</c:v>
                </c:pt>
                <c:pt idx="5">
                  <c:v>10</c:v>
                </c:pt>
                <c:pt idx="6">
                  <c:v>8</c:v>
                </c:pt>
                <c:pt idx="7">
                  <c:v>12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E1-44FE-862D-C3BA71911B6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6149984"/>
        <c:axId val="1266150400"/>
      </c:barChart>
      <c:catAx>
        <c:axId val="12661499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66150400"/>
        <c:crosses val="autoZero"/>
        <c:auto val="1"/>
        <c:lblAlgn val="ctr"/>
        <c:lblOffset val="100"/>
        <c:noMultiLvlLbl val="0"/>
      </c:catAx>
      <c:valAx>
        <c:axId val="1266150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661499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F6-4547-92FA-C2D8013CBA6B}"/>
              </c:ext>
            </c:extLst>
          </c:dPt>
          <c:dPt>
            <c:idx val="1"/>
            <c:bubble3D val="0"/>
            <c:spPr>
              <a:solidFill>
                <a:schemeClr val="accent5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F6-4547-92FA-C2D8013CBA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</c:v>
                </c:pt>
                <c:pt idx="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F6-4547-92FA-C2D8013CBA6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Secretarias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Hoja1!$A$2:$A$14</c:f>
              <c:strCache>
                <c:ptCount val="13"/>
                <c:pt idx="0">
                  <c:v>S. General</c:v>
                </c:pt>
                <c:pt idx="1">
                  <c:v>A. al ciudadano</c:v>
                </c:pt>
                <c:pt idx="2">
                  <c:v>S. Gobierno</c:v>
                </c:pt>
                <c:pt idx="3">
                  <c:v>D. Gobernador</c:v>
                </c:pt>
                <c:pt idx="4">
                  <c:v>S. Hacienda</c:v>
                </c:pt>
                <c:pt idx="5">
                  <c:v>S. Insfraestructura</c:v>
                </c:pt>
                <c:pt idx="6">
                  <c:v>Area de Archivo</c:v>
                </c:pt>
                <c:pt idx="7">
                  <c:v>S. Mujer</c:v>
                </c:pt>
                <c:pt idx="8">
                  <c:v>C. Interno de Gestion</c:v>
                </c:pt>
                <c:pt idx="9">
                  <c:v>S. Educacion</c:v>
                </c:pt>
                <c:pt idx="10">
                  <c:v>S. Planeacion</c:v>
                </c:pt>
                <c:pt idx="11">
                  <c:v>Gestora Social</c:v>
                </c:pt>
                <c:pt idx="12">
                  <c:v>D. Social</c:v>
                </c:pt>
              </c:strCache>
            </c:strRef>
          </c:cat>
          <c:val>
            <c:numRef>
              <c:f>Hoja1!$B$2:$B$14</c:f>
              <c:numCache>
                <c:formatCode>General</c:formatCode>
                <c:ptCount val="13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10</c:v>
                </c:pt>
                <c:pt idx="7">
                  <c:v>6</c:v>
                </c:pt>
                <c:pt idx="8">
                  <c:v>1</c:v>
                </c:pt>
                <c:pt idx="9">
                  <c:v>19</c:v>
                </c:pt>
                <c:pt idx="10">
                  <c:v>3</c:v>
                </c:pt>
                <c:pt idx="11">
                  <c:v>2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07-46C6-8805-9FAF4F2592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11954832"/>
        <c:axId val="1411963152"/>
      </c:barChart>
      <c:catAx>
        <c:axId val="14119548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11963152"/>
        <c:crosses val="autoZero"/>
        <c:auto val="1"/>
        <c:lblAlgn val="ctr"/>
        <c:lblOffset val="100"/>
        <c:noMultiLvlLbl val="0"/>
      </c:catAx>
      <c:valAx>
        <c:axId val="14119631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4119548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EXCELENTE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Dependecia que recibio su solicitud</c:v>
                </c:pt>
                <c:pt idx="1">
                  <c:v>Agilidad del funcionario en el servicio prestado</c:v>
                </c:pt>
                <c:pt idx="2">
                  <c:v>Conocimiento por parte del funcionario respecto a su tema de interes</c:v>
                </c:pt>
                <c:pt idx="3">
                  <c:v>Amabilidad y disposicion en la atencion por parte del funcionario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50</c:v>
                </c:pt>
                <c:pt idx="1">
                  <c:v>46</c:v>
                </c:pt>
                <c:pt idx="2">
                  <c:v>48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42-4EDA-A835-3096276D59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BUENO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Dependecia que recibio su solicitud</c:v>
                </c:pt>
                <c:pt idx="1">
                  <c:v>Agilidad del funcionario en el servicio prestado</c:v>
                </c:pt>
                <c:pt idx="2">
                  <c:v>Conocimiento por parte del funcionario respecto a su tema de interes</c:v>
                </c:pt>
                <c:pt idx="3">
                  <c:v>Amabilidad y disposicion en la atencion por parte del funcionario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18</c:v>
                </c:pt>
                <c:pt idx="1">
                  <c:v>21</c:v>
                </c:pt>
                <c:pt idx="2">
                  <c:v>20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42-4EDA-A835-3096276D59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REGULAR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Dependecia que recibio su solicitud</c:v>
                </c:pt>
                <c:pt idx="1">
                  <c:v>Agilidad del funcionario en el servicio prestado</c:v>
                </c:pt>
                <c:pt idx="2">
                  <c:v>Conocimiento por parte del funcionario respecto a su tema de interes</c:v>
                </c:pt>
                <c:pt idx="3">
                  <c:v>Amabilidad y disposicion en la atencion por parte del funcionario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42-4EDA-A835-3096276D59CD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MALO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Dependecia que recibio su solicitud</c:v>
                </c:pt>
                <c:pt idx="1">
                  <c:v>Agilidad del funcionario en el servicio prestado</c:v>
                </c:pt>
                <c:pt idx="2">
                  <c:v>Conocimiento por parte del funcionario respecto a su tema de interes</c:v>
                </c:pt>
                <c:pt idx="3">
                  <c:v>Amabilidad y disposicion en la atencion por parte del funcionario</c:v>
                </c:pt>
              </c:strCache>
            </c:strRef>
          </c:cat>
          <c:val>
            <c:numRef>
              <c:f>Hoja1!$E$2:$E$5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42-4EDA-A835-3096276D59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415922208"/>
        <c:axId val="1415931360"/>
      </c:barChart>
      <c:catAx>
        <c:axId val="1415922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415931360"/>
        <c:crosses val="autoZero"/>
        <c:auto val="1"/>
        <c:lblAlgn val="ctr"/>
        <c:lblOffset val="100"/>
        <c:noMultiLvlLbl val="0"/>
      </c:catAx>
      <c:valAx>
        <c:axId val="14159313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15922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542C-797D-47FB-8DCA-082F91D3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orlando lizarazo ocampo</dc:creator>
  <cp:keywords/>
  <dc:description/>
  <cp:lastModifiedBy>jose angel carvajal ortiz</cp:lastModifiedBy>
  <cp:revision>82</cp:revision>
  <dcterms:created xsi:type="dcterms:W3CDTF">2022-12-02T03:42:00Z</dcterms:created>
  <dcterms:modified xsi:type="dcterms:W3CDTF">2022-12-12T15:00:00Z</dcterms:modified>
</cp:coreProperties>
</file>